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B163D5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B163D5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B163D5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4FAC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="00544FAC">
        <w:rPr>
          <w:b w:val="0"/>
          <w:szCs w:val="28"/>
        </w:rPr>
        <w:t>приложение 1</w:t>
      </w:r>
    </w:p>
    <w:p w:rsidR="00544FAC" w:rsidRDefault="00544FAC" w:rsidP="00271BAF">
      <w:pPr>
        <w:spacing w:after="0" w:line="240" w:lineRule="auto"/>
        <w:contextualSpacing/>
        <w:rPr>
          <w:b w:val="0"/>
          <w:szCs w:val="28"/>
        </w:rPr>
      </w:pPr>
      <w:r>
        <w:rPr>
          <w:b w:val="0"/>
          <w:szCs w:val="28"/>
        </w:rPr>
        <w:t xml:space="preserve">к </w:t>
      </w:r>
      <w:r w:rsidR="00271BAF"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ю</w:t>
      </w:r>
      <w:r w:rsidR="00271BAF" w:rsidRPr="00271BAF">
        <w:rPr>
          <w:b w:val="0"/>
          <w:szCs w:val="28"/>
        </w:rPr>
        <w:t xml:space="preserve"> Департамента по управлению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 xml:space="preserve">В соответствии с Законом Ханты-Мансийского автономного </w:t>
      </w:r>
      <w:r w:rsidR="00544FAC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 от 16 декабря 2010 года</w:t>
      </w:r>
      <w:r w:rsidR="00617F60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 xml:space="preserve">№ 225-оз «Об управлении 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округа – Югры от </w:t>
      </w:r>
      <w:r w:rsidR="00910A68">
        <w:rPr>
          <w:b w:val="0"/>
          <w:szCs w:val="28"/>
        </w:rPr>
        <w:t xml:space="preserve">              </w:t>
      </w:r>
      <w:r w:rsidRPr="000569E0">
        <w:rPr>
          <w:b w:val="0"/>
          <w:szCs w:val="28"/>
        </w:rPr>
        <w:t xml:space="preserve">14 января 2012 года № 1-п «О передаче некоторых полномочий Правительства Ханты-Мансийского автономного округа – Югры Департаменту по управлению государственным имуществом </w:t>
      </w:r>
      <w:r w:rsidR="00910A68">
        <w:rPr>
          <w:b w:val="0"/>
          <w:szCs w:val="28"/>
        </w:rPr>
        <w:t xml:space="preserve">                       </w:t>
      </w:r>
      <w:r w:rsidRPr="000569E0">
        <w:rPr>
          <w:b w:val="0"/>
          <w:szCs w:val="28"/>
        </w:rPr>
        <w:t xml:space="preserve">Ханты-Мансийского автономного округа – Югры», от 6 июля 2012 года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№ 244-п «О порядке формирования,</w:t>
      </w:r>
      <w:r w:rsidR="00910A68">
        <w:rPr>
          <w:b w:val="0"/>
          <w:szCs w:val="28"/>
        </w:rPr>
        <w:t xml:space="preserve"> ведения и опубликования перечней</w:t>
      </w:r>
      <w:r w:rsidRPr="000569E0">
        <w:rPr>
          <w:b w:val="0"/>
          <w:szCs w:val="28"/>
        </w:rPr>
        <w:t xml:space="preserve"> государственного имущества Ханты-Мансийского автономного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Югры, п</w:t>
      </w:r>
      <w:r w:rsidR="001D5260">
        <w:rPr>
          <w:b w:val="0"/>
          <w:szCs w:val="28"/>
        </w:rPr>
        <w:t>редназначенного</w:t>
      </w:r>
      <w:r w:rsidRPr="000569E0">
        <w:rPr>
          <w:b w:val="0"/>
          <w:szCs w:val="28"/>
        </w:rPr>
        <w:t xml:space="preserve">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="001D5260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распоряжением Департамента по управлению государственным имуществом Ханты-Мансийского автономного </w:t>
      </w:r>
      <w:r w:rsidR="001D5260">
        <w:rPr>
          <w:b w:val="0"/>
          <w:szCs w:val="28"/>
        </w:rPr>
        <w:t xml:space="preserve">               </w:t>
      </w:r>
      <w:r>
        <w:rPr>
          <w:b w:val="0"/>
          <w:szCs w:val="28"/>
        </w:rPr>
        <w:t>округа – Югры от 14 июля 2017 года № 13-Р-1399 «Об утверждении форм перечней»</w:t>
      </w:r>
      <w:r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F16366" w:rsidRPr="00544FAC" w:rsidRDefault="00544FAC" w:rsidP="00544FAC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Приложение 1</w:t>
      </w:r>
      <w:r w:rsidR="00FB0ACD">
        <w:rPr>
          <w:b w:val="0"/>
          <w:szCs w:val="28"/>
        </w:rPr>
        <w:t xml:space="preserve"> «Перечень государственного имущества                     Ханты-Мансийского автономного округа 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предпринимательства)» к</w:t>
      </w:r>
      <w:r>
        <w:rPr>
          <w:b w:val="0"/>
          <w:szCs w:val="28"/>
        </w:rPr>
        <w:t xml:space="preserve"> распоряжению </w:t>
      </w:r>
      <w:r w:rsidR="00617F60" w:rsidRPr="0081035A">
        <w:rPr>
          <w:b w:val="0"/>
          <w:szCs w:val="28"/>
        </w:rPr>
        <w:t>Департамента по управлению государственным имущество</w:t>
      </w:r>
      <w:r w:rsidR="00FB0ACD">
        <w:rPr>
          <w:b w:val="0"/>
          <w:szCs w:val="28"/>
        </w:rPr>
        <w:t xml:space="preserve">м Ханты-Мансийского автономного </w:t>
      </w:r>
      <w:r w:rsidR="00617F60" w:rsidRPr="0081035A">
        <w:rPr>
          <w:b w:val="0"/>
          <w:szCs w:val="28"/>
        </w:rPr>
        <w:t xml:space="preserve">округа – Югры от 1 февраля 2018 года № 13-Р-93 </w:t>
      </w:r>
      <w:r w:rsidR="001D5260">
        <w:rPr>
          <w:b w:val="0"/>
          <w:szCs w:val="28"/>
        </w:rPr>
        <w:t xml:space="preserve">                                </w:t>
      </w:r>
      <w:r w:rsidR="00617F60" w:rsidRPr="0081035A">
        <w:rPr>
          <w:b w:val="0"/>
          <w:szCs w:val="28"/>
        </w:rPr>
        <w:t xml:space="preserve">«Об утверждении перечней государственного имущества </w:t>
      </w:r>
      <w:r w:rsidR="001D5260">
        <w:rPr>
          <w:b w:val="0"/>
          <w:szCs w:val="28"/>
        </w:rPr>
        <w:t xml:space="preserve">                          </w:t>
      </w:r>
      <w:r w:rsidR="00617F60" w:rsidRPr="0081035A">
        <w:rPr>
          <w:b w:val="0"/>
          <w:szCs w:val="28"/>
        </w:rPr>
        <w:lastRenderedPageBreak/>
        <w:t>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 xml:space="preserve">» </w:t>
      </w:r>
      <w:r>
        <w:rPr>
          <w:b w:val="0"/>
          <w:szCs w:val="28"/>
        </w:rPr>
        <w:t>дополнить строкой 6093 согласно приложению</w:t>
      </w:r>
      <w:r w:rsidR="00F16366" w:rsidRPr="00544FAC">
        <w:rPr>
          <w:b w:val="0"/>
          <w:szCs w:val="28"/>
        </w:rPr>
        <w:t xml:space="preserve"> к настоящему распоряжению.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 xml:space="preserve">в течение 10 рабочих дней со дня утверждения настоящего распоряжения направить для опубликования </w:t>
      </w:r>
      <w:r w:rsidR="0084237B">
        <w:rPr>
          <w:b w:val="0"/>
          <w:szCs w:val="28"/>
        </w:rPr>
        <w:t xml:space="preserve">актуальную редакцию </w:t>
      </w:r>
      <w:r w:rsidR="001D5260">
        <w:rPr>
          <w:b w:val="0"/>
          <w:szCs w:val="28"/>
        </w:rPr>
        <w:t>перечня</w:t>
      </w:r>
      <w:r w:rsidR="00671B39">
        <w:rPr>
          <w:b w:val="0"/>
          <w:szCs w:val="28"/>
        </w:rPr>
        <w:t xml:space="preserve"> государственного имущества, свободного от прав третьих лиц </w:t>
      </w:r>
      <w:r w:rsidR="001D5260">
        <w:rPr>
          <w:b w:val="0"/>
          <w:szCs w:val="28"/>
        </w:rPr>
        <w:t xml:space="preserve">                            </w:t>
      </w:r>
      <w:r w:rsidR="00671B39">
        <w:rPr>
          <w:b w:val="0"/>
          <w:szCs w:val="28"/>
        </w:rPr>
        <w:t>(</w:t>
      </w:r>
      <w:r w:rsidR="0078351A">
        <w:rPr>
          <w:b w:val="0"/>
          <w:szCs w:val="28"/>
        </w:rPr>
        <w:t xml:space="preserve">за </w:t>
      </w:r>
      <w:r w:rsidR="0078351A" w:rsidRPr="0078351A">
        <w:rPr>
          <w:b w:val="0"/>
          <w:szCs w:val="28"/>
        </w:rPr>
        <w:t>исключением права хозяйственного ведения, права оперативного управления, а также имущественных прав субъектов малого и среднего предпринимательства</w:t>
      </w:r>
      <w:r w:rsidR="0078351A">
        <w:rPr>
          <w:b w:val="0"/>
          <w:szCs w:val="28"/>
        </w:rPr>
        <w:t>)</w:t>
      </w:r>
      <w:r w:rsidR="002A7662">
        <w:rPr>
          <w:b w:val="0"/>
          <w:szCs w:val="28"/>
        </w:rPr>
        <w:t xml:space="preserve">, </w:t>
      </w:r>
      <w:r w:rsidRPr="00754A63">
        <w:rPr>
          <w:b w:val="0"/>
          <w:szCs w:val="28"/>
        </w:rPr>
        <w:t xml:space="preserve">в официальное печатное издание </w:t>
      </w:r>
      <w:r w:rsidR="001D5260">
        <w:rPr>
          <w:b w:val="0"/>
          <w:szCs w:val="28"/>
        </w:rPr>
        <w:t xml:space="preserve">                              </w:t>
      </w:r>
      <w:r w:rsidRPr="00754A63">
        <w:rPr>
          <w:b w:val="0"/>
          <w:szCs w:val="28"/>
        </w:rPr>
        <w:t>Ханты-Мансийского автономного округа – Югры (газета «Новости Югры») и</w:t>
      </w:r>
      <w:r w:rsidR="00B87E58">
        <w:rPr>
          <w:b w:val="0"/>
          <w:szCs w:val="28"/>
        </w:rPr>
        <w:t>ли</w:t>
      </w:r>
      <w:r w:rsidRPr="00754A63">
        <w:rPr>
          <w:b w:val="0"/>
          <w:szCs w:val="28"/>
        </w:rPr>
        <w:t xml:space="preserve"> обеспечить размещение перечн</w:t>
      </w:r>
      <w:r w:rsidR="00B87E58">
        <w:rPr>
          <w:b w:val="0"/>
          <w:szCs w:val="28"/>
        </w:rPr>
        <w:t>я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="00B87E58">
        <w:rPr>
          <w:b w:val="0"/>
          <w:szCs w:val="28"/>
        </w:rPr>
        <w:t>ень</w:t>
      </w:r>
      <w:r w:rsidRPr="00967CC5">
        <w:rPr>
          <w:b w:val="0"/>
          <w:szCs w:val="28"/>
        </w:rPr>
        <w:t xml:space="preserve"> на официальном сайте </w:t>
      </w:r>
      <w:r w:rsidR="00FB0ACD" w:rsidRPr="00FB0ACD">
        <w:rPr>
          <w:b w:val="0"/>
          <w:szCs w:val="28"/>
        </w:rPr>
        <w:t>Департамента по управлению государственным имуществом Ханты-Мансийского автономного округа – Югры</w:t>
      </w:r>
      <w:r w:rsidRPr="00967CC5">
        <w:rPr>
          <w:b w:val="0"/>
          <w:szCs w:val="28"/>
        </w:rPr>
        <w:t xml:space="preserve">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B87E58" w:rsidRPr="000569E0" w:rsidRDefault="00B87E58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200F49" w:rsidRPr="001753A0" w:rsidTr="001753A0">
        <w:tc>
          <w:tcPr>
            <w:tcW w:w="4643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644" w:type="dxa"/>
            <w:shd w:val="clear" w:color="auto" w:fill="auto"/>
          </w:tcPr>
          <w:p w:rsidR="00200F49" w:rsidRPr="001753A0" w:rsidRDefault="00407F5F" w:rsidP="001753A0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Ю.С. Якубенко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2011E0" w:rsidRDefault="002011E0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Pr="00200F49" w:rsidRDefault="00407F5F" w:rsidP="002011E0">
      <w:pPr>
        <w:spacing w:after="0" w:line="360" w:lineRule="auto"/>
        <w:jc w:val="both"/>
        <w:rPr>
          <w:b w:val="0"/>
        </w:rPr>
      </w:pPr>
    </w:p>
    <w:p w:rsidR="000569E0" w:rsidRDefault="000569E0" w:rsidP="002011E0">
      <w:pPr>
        <w:spacing w:after="0" w:line="360" w:lineRule="auto"/>
        <w:jc w:val="both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CB0A20" w:rsidRPr="001753A0" w:rsidTr="001753A0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0A20" w:rsidRDefault="00CB0A20" w:rsidP="000569E0">
            <w:pPr>
              <w:spacing w:after="0" w:line="240" w:lineRule="auto"/>
              <w:rPr>
                <w:b w:val="0"/>
                <w:sz w:val="18"/>
              </w:rPr>
            </w:pPr>
            <w:r w:rsidRPr="001753A0">
              <w:rPr>
                <w:b w:val="0"/>
                <w:sz w:val="18"/>
              </w:rPr>
              <w:t xml:space="preserve">Исполнитель: </w:t>
            </w:r>
            <w:r w:rsidR="004D3A68">
              <w:rPr>
                <w:b w:val="0"/>
                <w:sz w:val="18"/>
              </w:rPr>
              <w:t>отдел</w:t>
            </w:r>
            <w:r w:rsidR="000569E0">
              <w:rPr>
                <w:b w:val="0"/>
                <w:sz w:val="18"/>
              </w:rPr>
              <w:t xml:space="preserve"> аренды</w:t>
            </w:r>
          </w:p>
          <w:p w:rsidR="000569E0" w:rsidRDefault="000569E0" w:rsidP="000569E0">
            <w:pPr>
              <w:spacing w:after="0" w:line="240" w:lineRule="auto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и обязательственных отношений</w:t>
            </w:r>
          </w:p>
          <w:p w:rsidR="000569E0" w:rsidRPr="001753A0" w:rsidRDefault="004D3A68" w:rsidP="000569E0">
            <w:pPr>
              <w:spacing w:after="0" w:line="240" w:lineRule="auto"/>
              <w:rPr>
                <w:b w:val="0"/>
              </w:rPr>
            </w:pPr>
            <w:r>
              <w:rPr>
                <w:b w:val="0"/>
                <w:sz w:val="18"/>
              </w:rPr>
              <w:t>Чупрова С.А., 30-32-0</w:t>
            </w:r>
            <w:r w:rsidR="000569E0">
              <w:rPr>
                <w:b w:val="0"/>
                <w:sz w:val="18"/>
              </w:rPr>
              <w:t>8</w:t>
            </w:r>
          </w:p>
        </w:tc>
      </w:tr>
    </w:tbl>
    <w:p w:rsidR="00F16366" w:rsidRDefault="00F16366" w:rsidP="002A7662">
      <w:pPr>
        <w:rPr>
          <w:b w:val="0"/>
        </w:rPr>
      </w:pPr>
    </w:p>
    <w:sectPr w:rsidR="00F16366" w:rsidSect="001753A0">
      <w:headerReference w:type="default" r:id="rId11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3D5" w:rsidRDefault="00B163D5" w:rsidP="001753A0">
      <w:pPr>
        <w:spacing w:after="0" w:line="240" w:lineRule="auto"/>
      </w:pPr>
      <w:r>
        <w:separator/>
      </w:r>
    </w:p>
  </w:endnote>
  <w:endnote w:type="continuationSeparator" w:id="0">
    <w:p w:rsidR="00B163D5" w:rsidRDefault="00B163D5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3D5" w:rsidRDefault="00B163D5" w:rsidP="001753A0">
      <w:pPr>
        <w:spacing w:after="0" w:line="240" w:lineRule="auto"/>
      </w:pPr>
      <w:r>
        <w:separator/>
      </w:r>
    </w:p>
  </w:footnote>
  <w:footnote w:type="continuationSeparator" w:id="0">
    <w:p w:rsidR="00B163D5" w:rsidRDefault="00B163D5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FF759A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7B8"/>
    <w:multiLevelType w:val="multilevel"/>
    <w:tmpl w:val="CBCAC3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836EE"/>
    <w:rsid w:val="000A07ED"/>
    <w:rsid w:val="000C2B91"/>
    <w:rsid w:val="000D728A"/>
    <w:rsid w:val="000E2343"/>
    <w:rsid w:val="00126454"/>
    <w:rsid w:val="0013640C"/>
    <w:rsid w:val="001630F8"/>
    <w:rsid w:val="001753A0"/>
    <w:rsid w:val="001B534D"/>
    <w:rsid w:val="001D3057"/>
    <w:rsid w:val="001D5260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45650"/>
    <w:rsid w:val="00354DB8"/>
    <w:rsid w:val="00371592"/>
    <w:rsid w:val="004031EF"/>
    <w:rsid w:val="00407F5F"/>
    <w:rsid w:val="004535A7"/>
    <w:rsid w:val="00467169"/>
    <w:rsid w:val="00472F6E"/>
    <w:rsid w:val="00494F4E"/>
    <w:rsid w:val="004C1CBC"/>
    <w:rsid w:val="004C67C7"/>
    <w:rsid w:val="004D3A68"/>
    <w:rsid w:val="004F6BA8"/>
    <w:rsid w:val="00544FAC"/>
    <w:rsid w:val="0056253A"/>
    <w:rsid w:val="005C1D79"/>
    <w:rsid w:val="005C2E0D"/>
    <w:rsid w:val="005C435E"/>
    <w:rsid w:val="0060420B"/>
    <w:rsid w:val="00612FDD"/>
    <w:rsid w:val="00613A50"/>
    <w:rsid w:val="00617F60"/>
    <w:rsid w:val="00630F0E"/>
    <w:rsid w:val="0064152E"/>
    <w:rsid w:val="00642F98"/>
    <w:rsid w:val="006579A0"/>
    <w:rsid w:val="00671B39"/>
    <w:rsid w:val="00691CDB"/>
    <w:rsid w:val="007032DE"/>
    <w:rsid w:val="007131C6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4237B"/>
    <w:rsid w:val="008753A6"/>
    <w:rsid w:val="00893A2D"/>
    <w:rsid w:val="008E0977"/>
    <w:rsid w:val="008E5D67"/>
    <w:rsid w:val="008F58D5"/>
    <w:rsid w:val="00900637"/>
    <w:rsid w:val="00910A68"/>
    <w:rsid w:val="00912869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59B1"/>
    <w:rsid w:val="00A90F4D"/>
    <w:rsid w:val="00AD5681"/>
    <w:rsid w:val="00B0377A"/>
    <w:rsid w:val="00B163D5"/>
    <w:rsid w:val="00B50430"/>
    <w:rsid w:val="00B87E58"/>
    <w:rsid w:val="00B94F2B"/>
    <w:rsid w:val="00CB0A20"/>
    <w:rsid w:val="00D022BF"/>
    <w:rsid w:val="00D062B3"/>
    <w:rsid w:val="00D97DC4"/>
    <w:rsid w:val="00DA1BD5"/>
    <w:rsid w:val="00E0022E"/>
    <w:rsid w:val="00E02311"/>
    <w:rsid w:val="00E56EC0"/>
    <w:rsid w:val="00E633A4"/>
    <w:rsid w:val="00E66323"/>
    <w:rsid w:val="00E674DE"/>
    <w:rsid w:val="00E96DA6"/>
    <w:rsid w:val="00E973FD"/>
    <w:rsid w:val="00EB58B0"/>
    <w:rsid w:val="00ED0605"/>
    <w:rsid w:val="00F16366"/>
    <w:rsid w:val="00F45795"/>
    <w:rsid w:val="00F65FFD"/>
    <w:rsid w:val="00F724F7"/>
    <w:rsid w:val="00F73F4A"/>
    <w:rsid w:val="00F8140A"/>
    <w:rsid w:val="00F82D4A"/>
    <w:rsid w:val="00FA1C1C"/>
    <w:rsid w:val="00FB0ACD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201D3A"/>
    <w:rsid w:val="00351819"/>
    <w:rsid w:val="003709F8"/>
    <w:rsid w:val="00371811"/>
    <w:rsid w:val="00375296"/>
    <w:rsid w:val="004B6C02"/>
    <w:rsid w:val="00700997"/>
    <w:rsid w:val="00832901"/>
    <w:rsid w:val="008B645B"/>
    <w:rsid w:val="0094407B"/>
    <w:rsid w:val="00B17506"/>
    <w:rsid w:val="00D65521"/>
    <w:rsid w:val="00D93917"/>
    <w:rsid w:val="00E573DD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RePack by Diakov</cp:lastModifiedBy>
  <cp:revision>2</cp:revision>
  <dcterms:created xsi:type="dcterms:W3CDTF">2023-03-16T07:34:00Z</dcterms:created>
  <dcterms:modified xsi:type="dcterms:W3CDTF">2023-03-16T07:34:00Z</dcterms:modified>
</cp:coreProperties>
</file>