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ED8" w:rsidRDefault="003F0ED8" w:rsidP="00506080">
      <w:pPr>
        <w:jc w:val="center"/>
        <w:rPr>
          <w:sz w:val="36"/>
          <w:szCs w:val="36"/>
        </w:rPr>
      </w:pPr>
    </w:p>
    <w:p w:rsidR="00EC1453" w:rsidRPr="001326B0" w:rsidRDefault="00EC1453" w:rsidP="00506080">
      <w:pPr>
        <w:jc w:val="center"/>
        <w:rPr>
          <w:sz w:val="36"/>
          <w:szCs w:val="36"/>
        </w:rPr>
      </w:pPr>
      <w:r w:rsidRPr="001326B0">
        <w:rPr>
          <w:sz w:val="36"/>
          <w:szCs w:val="36"/>
        </w:rPr>
        <w:t>СОВЕТ ДЕПУТАТОВ</w:t>
      </w:r>
    </w:p>
    <w:p w:rsidR="00EC1453" w:rsidRPr="001326B0" w:rsidRDefault="00EC1453" w:rsidP="00EC1453">
      <w:pPr>
        <w:ind w:firstLine="570"/>
        <w:jc w:val="center"/>
        <w:rPr>
          <w:sz w:val="36"/>
          <w:szCs w:val="36"/>
        </w:rPr>
      </w:pPr>
      <w:r w:rsidRPr="001326B0">
        <w:rPr>
          <w:sz w:val="36"/>
          <w:szCs w:val="36"/>
        </w:rPr>
        <w:t>СЕЛЬСКОГО ПОСЕЛЕНИЯ АГАН</w:t>
      </w:r>
    </w:p>
    <w:p w:rsidR="00EC1453" w:rsidRPr="001326B0" w:rsidRDefault="00EC1453" w:rsidP="00EC1453">
      <w:pPr>
        <w:ind w:firstLine="570"/>
        <w:jc w:val="center"/>
        <w:rPr>
          <w:sz w:val="36"/>
          <w:szCs w:val="36"/>
        </w:rPr>
      </w:pPr>
      <w:r w:rsidRPr="001326B0">
        <w:rPr>
          <w:sz w:val="36"/>
          <w:szCs w:val="36"/>
        </w:rPr>
        <w:t>Нижневартовского района</w:t>
      </w:r>
    </w:p>
    <w:p w:rsidR="00EC1453" w:rsidRPr="001326B0" w:rsidRDefault="00EC1453" w:rsidP="00EC1453">
      <w:pPr>
        <w:ind w:firstLine="570"/>
        <w:jc w:val="center"/>
        <w:rPr>
          <w:sz w:val="36"/>
          <w:szCs w:val="36"/>
        </w:rPr>
      </w:pPr>
      <w:r w:rsidRPr="001326B0">
        <w:rPr>
          <w:sz w:val="36"/>
          <w:szCs w:val="36"/>
        </w:rPr>
        <w:t>Ханты-Мансийского автономного округа-Югры</w:t>
      </w:r>
    </w:p>
    <w:p w:rsidR="00EC1453" w:rsidRPr="001326B0" w:rsidRDefault="00EC1453" w:rsidP="00EC1453">
      <w:pPr>
        <w:ind w:firstLine="570"/>
        <w:jc w:val="center"/>
        <w:rPr>
          <w:sz w:val="36"/>
          <w:szCs w:val="36"/>
        </w:rPr>
      </w:pPr>
    </w:p>
    <w:p w:rsidR="00EC1453" w:rsidRDefault="00EC1453" w:rsidP="0073059A">
      <w:pPr>
        <w:ind w:firstLine="570"/>
        <w:jc w:val="center"/>
        <w:rPr>
          <w:sz w:val="36"/>
          <w:szCs w:val="36"/>
        </w:rPr>
      </w:pPr>
      <w:r w:rsidRPr="001326B0">
        <w:rPr>
          <w:sz w:val="36"/>
          <w:szCs w:val="36"/>
        </w:rPr>
        <w:t>РЕШЕНИЕ</w:t>
      </w:r>
    </w:p>
    <w:p w:rsidR="003F0ED8" w:rsidRPr="001326B0" w:rsidRDefault="003F0ED8" w:rsidP="0073059A">
      <w:pPr>
        <w:ind w:firstLine="570"/>
        <w:jc w:val="center"/>
        <w:rPr>
          <w:sz w:val="36"/>
          <w:szCs w:val="36"/>
        </w:rPr>
      </w:pPr>
    </w:p>
    <w:p w:rsidR="00EC1453" w:rsidRPr="001326B0" w:rsidRDefault="00506080" w:rsidP="00EC1453">
      <w:pPr>
        <w:ind w:right="-1"/>
        <w:jc w:val="both"/>
        <w:rPr>
          <w:b/>
          <w:sz w:val="28"/>
          <w:szCs w:val="28"/>
        </w:rPr>
      </w:pPr>
      <w:r w:rsidRPr="001326B0">
        <w:rPr>
          <w:sz w:val="28"/>
        </w:rPr>
        <w:t>о</w:t>
      </w:r>
      <w:r w:rsidR="00EC1453" w:rsidRPr="001326B0">
        <w:rPr>
          <w:sz w:val="28"/>
        </w:rPr>
        <w:t>т</w:t>
      </w:r>
      <w:r w:rsidR="0073059A" w:rsidRPr="001326B0">
        <w:rPr>
          <w:sz w:val="28"/>
        </w:rPr>
        <w:t xml:space="preserve"> </w:t>
      </w:r>
      <w:r w:rsidR="00EC1453" w:rsidRPr="001326B0">
        <w:rPr>
          <w:sz w:val="28"/>
        </w:rPr>
        <w:t xml:space="preserve"> </w:t>
      </w:r>
      <w:r w:rsidR="003F0ED8">
        <w:rPr>
          <w:sz w:val="28"/>
        </w:rPr>
        <w:t>08.06.2022 г.</w:t>
      </w:r>
      <w:r w:rsidR="00EC1453" w:rsidRPr="001326B0">
        <w:rPr>
          <w:sz w:val="28"/>
        </w:rPr>
        <w:tab/>
      </w:r>
      <w:r w:rsidR="00EC1453" w:rsidRPr="001326B0">
        <w:rPr>
          <w:sz w:val="28"/>
        </w:rPr>
        <w:tab/>
      </w:r>
      <w:r w:rsidR="00EC1453" w:rsidRPr="001326B0">
        <w:rPr>
          <w:sz w:val="28"/>
        </w:rPr>
        <w:tab/>
      </w:r>
      <w:r w:rsidR="003F0ED8">
        <w:rPr>
          <w:sz w:val="28"/>
        </w:rPr>
        <w:tab/>
      </w:r>
      <w:r w:rsidR="003F0ED8">
        <w:rPr>
          <w:sz w:val="28"/>
        </w:rPr>
        <w:tab/>
      </w:r>
      <w:r w:rsidR="003F0ED8">
        <w:rPr>
          <w:sz w:val="28"/>
        </w:rPr>
        <w:tab/>
        <w:t xml:space="preserve">   </w:t>
      </w:r>
      <w:r w:rsidR="003F0ED8">
        <w:rPr>
          <w:sz w:val="28"/>
        </w:rPr>
        <w:tab/>
      </w:r>
      <w:r w:rsidR="003F0ED8">
        <w:rPr>
          <w:sz w:val="28"/>
        </w:rPr>
        <w:tab/>
        <w:t xml:space="preserve">                      </w:t>
      </w:r>
      <w:r w:rsidR="00EC1453" w:rsidRPr="001326B0">
        <w:rPr>
          <w:sz w:val="28"/>
        </w:rPr>
        <w:t xml:space="preserve">№  </w:t>
      </w:r>
      <w:r w:rsidR="003F0ED8">
        <w:rPr>
          <w:sz w:val="28"/>
        </w:rPr>
        <w:t xml:space="preserve"> 16</w:t>
      </w:r>
      <w:r w:rsidR="00EC1453" w:rsidRPr="001326B0">
        <w:rPr>
          <w:sz w:val="28"/>
        </w:rPr>
        <w:t xml:space="preserve"> </w:t>
      </w:r>
    </w:p>
    <w:tbl>
      <w:tblPr>
        <w:tblW w:w="9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52"/>
        <w:gridCol w:w="4952"/>
      </w:tblGrid>
      <w:tr w:rsidR="001326B0" w:rsidRPr="001326B0" w:rsidTr="00A262F6">
        <w:tc>
          <w:tcPr>
            <w:tcW w:w="4952" w:type="dxa"/>
            <w:tcBorders>
              <w:top w:val="nil"/>
              <w:left w:val="nil"/>
              <w:bottom w:val="nil"/>
              <w:right w:val="nil"/>
            </w:tcBorders>
          </w:tcPr>
          <w:p w:rsidR="00EC1453" w:rsidRPr="001326B0" w:rsidRDefault="00EC1453" w:rsidP="00A262F6">
            <w:pPr>
              <w:spacing w:line="276" w:lineRule="auto"/>
              <w:ind w:right="-469"/>
              <w:jc w:val="both"/>
              <w:rPr>
                <w:szCs w:val="20"/>
              </w:rPr>
            </w:pPr>
          </w:p>
        </w:tc>
        <w:tc>
          <w:tcPr>
            <w:tcW w:w="4952" w:type="dxa"/>
            <w:tcBorders>
              <w:top w:val="nil"/>
              <w:left w:val="nil"/>
              <w:bottom w:val="nil"/>
              <w:right w:val="nil"/>
            </w:tcBorders>
          </w:tcPr>
          <w:p w:rsidR="00EC1453" w:rsidRPr="001326B0" w:rsidRDefault="00EC1453" w:rsidP="00A262F6">
            <w:pPr>
              <w:spacing w:line="276" w:lineRule="auto"/>
              <w:ind w:left="540" w:right="-469"/>
              <w:jc w:val="both"/>
              <w:rPr>
                <w:szCs w:val="20"/>
              </w:rPr>
            </w:pPr>
          </w:p>
        </w:tc>
      </w:tr>
    </w:tbl>
    <w:p w:rsidR="00EC1453" w:rsidRPr="001326B0" w:rsidRDefault="0073059A" w:rsidP="00EC1453">
      <w:pPr>
        <w:ind w:right="5528"/>
        <w:jc w:val="both"/>
        <w:rPr>
          <w:sz w:val="28"/>
          <w:szCs w:val="28"/>
        </w:rPr>
      </w:pPr>
      <w:r w:rsidRPr="001326B0">
        <w:rPr>
          <w:sz w:val="28"/>
          <w:szCs w:val="28"/>
        </w:rPr>
        <w:t>О</w:t>
      </w:r>
      <w:r w:rsidR="001326B0" w:rsidRPr="001326B0">
        <w:rPr>
          <w:sz w:val="28"/>
          <w:szCs w:val="28"/>
        </w:rPr>
        <w:t xml:space="preserve"> внесении изменений в решение Со</w:t>
      </w:r>
      <w:r w:rsidRPr="001326B0">
        <w:rPr>
          <w:sz w:val="28"/>
          <w:szCs w:val="28"/>
        </w:rPr>
        <w:t>вета депутатов сельского поселения Аган от 22.09.2021 №</w:t>
      </w:r>
      <w:r w:rsidR="003F0ED8">
        <w:rPr>
          <w:sz w:val="28"/>
          <w:szCs w:val="28"/>
        </w:rPr>
        <w:t xml:space="preserve"> </w:t>
      </w:r>
      <w:r w:rsidRPr="001326B0">
        <w:rPr>
          <w:sz w:val="28"/>
          <w:szCs w:val="28"/>
        </w:rPr>
        <w:t>24 «</w:t>
      </w:r>
      <w:r w:rsidR="00EC1453" w:rsidRPr="001326B0">
        <w:rPr>
          <w:sz w:val="28"/>
          <w:szCs w:val="28"/>
        </w:rPr>
        <w:t xml:space="preserve">Об утверждении Положения по осуществлению муниципального жилищного контроля на территории </w:t>
      </w:r>
      <w:bookmarkStart w:id="0" w:name="_GoBack"/>
      <w:bookmarkEnd w:id="0"/>
      <w:r w:rsidR="00EC1453" w:rsidRPr="001326B0">
        <w:rPr>
          <w:sz w:val="28"/>
          <w:szCs w:val="28"/>
        </w:rPr>
        <w:t>сельского поселения Аган</w:t>
      </w:r>
      <w:r w:rsidRPr="001326B0">
        <w:rPr>
          <w:sz w:val="28"/>
          <w:szCs w:val="28"/>
        </w:rPr>
        <w:t>»</w:t>
      </w:r>
    </w:p>
    <w:p w:rsidR="00EC1453" w:rsidRPr="001326B0" w:rsidRDefault="00EC1453" w:rsidP="00EC1453">
      <w:pPr>
        <w:autoSpaceDE w:val="0"/>
        <w:autoSpaceDN w:val="0"/>
        <w:adjustRightInd w:val="0"/>
        <w:jc w:val="both"/>
        <w:rPr>
          <w:sz w:val="28"/>
          <w:szCs w:val="28"/>
        </w:rPr>
      </w:pPr>
    </w:p>
    <w:p w:rsidR="001326B0" w:rsidRPr="001326B0" w:rsidRDefault="001326B0" w:rsidP="00EC1453">
      <w:pPr>
        <w:autoSpaceDE w:val="0"/>
        <w:autoSpaceDN w:val="0"/>
        <w:adjustRightInd w:val="0"/>
        <w:jc w:val="both"/>
        <w:rPr>
          <w:sz w:val="28"/>
          <w:szCs w:val="28"/>
        </w:rPr>
      </w:pPr>
    </w:p>
    <w:p w:rsidR="00EC1453" w:rsidRPr="001326B0" w:rsidRDefault="00EC1453" w:rsidP="00EC1453">
      <w:pPr>
        <w:widowControl w:val="0"/>
        <w:autoSpaceDE w:val="0"/>
        <w:autoSpaceDN w:val="0"/>
        <w:adjustRightInd w:val="0"/>
        <w:ind w:firstLine="660"/>
        <w:jc w:val="both"/>
        <w:rPr>
          <w:sz w:val="28"/>
          <w:szCs w:val="28"/>
        </w:rPr>
      </w:pPr>
      <w:r w:rsidRPr="001326B0">
        <w:rPr>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сельского поселения Аган, </w:t>
      </w:r>
    </w:p>
    <w:p w:rsidR="00EC1453" w:rsidRPr="001326B0" w:rsidRDefault="00EC1453" w:rsidP="00EC1453">
      <w:pPr>
        <w:autoSpaceDE w:val="0"/>
        <w:autoSpaceDN w:val="0"/>
        <w:adjustRightInd w:val="0"/>
        <w:ind w:firstLine="709"/>
        <w:jc w:val="both"/>
        <w:rPr>
          <w:sz w:val="28"/>
          <w:szCs w:val="28"/>
        </w:rPr>
      </w:pPr>
    </w:p>
    <w:p w:rsidR="00EC1453" w:rsidRPr="001326B0" w:rsidRDefault="00EC1453" w:rsidP="00EC1453">
      <w:pPr>
        <w:autoSpaceDE w:val="0"/>
        <w:autoSpaceDN w:val="0"/>
        <w:adjustRightInd w:val="0"/>
        <w:ind w:firstLine="709"/>
        <w:jc w:val="both"/>
        <w:rPr>
          <w:sz w:val="28"/>
          <w:szCs w:val="28"/>
        </w:rPr>
      </w:pPr>
      <w:r w:rsidRPr="001326B0">
        <w:rPr>
          <w:sz w:val="28"/>
          <w:szCs w:val="28"/>
        </w:rPr>
        <w:t>Совет депутатов сельского поселения Аган</w:t>
      </w:r>
    </w:p>
    <w:p w:rsidR="00EC1453" w:rsidRPr="001326B0" w:rsidRDefault="00EC1453" w:rsidP="00EC1453">
      <w:pPr>
        <w:ind w:firstLine="567"/>
        <w:jc w:val="both"/>
        <w:rPr>
          <w:sz w:val="28"/>
          <w:szCs w:val="28"/>
        </w:rPr>
      </w:pPr>
    </w:p>
    <w:p w:rsidR="00EC1453" w:rsidRPr="001326B0" w:rsidRDefault="00EC1453" w:rsidP="00EC1453">
      <w:pPr>
        <w:ind w:firstLine="708"/>
        <w:rPr>
          <w:sz w:val="28"/>
          <w:szCs w:val="28"/>
        </w:rPr>
      </w:pPr>
      <w:r w:rsidRPr="001326B0">
        <w:rPr>
          <w:sz w:val="28"/>
          <w:szCs w:val="28"/>
        </w:rPr>
        <w:t>РЕШИЛ:</w:t>
      </w:r>
    </w:p>
    <w:p w:rsidR="00EC1453" w:rsidRPr="001326B0" w:rsidRDefault="00EC1453" w:rsidP="00EC1453">
      <w:pPr>
        <w:ind w:firstLine="567"/>
        <w:jc w:val="both"/>
        <w:rPr>
          <w:sz w:val="28"/>
          <w:szCs w:val="28"/>
        </w:rPr>
      </w:pPr>
    </w:p>
    <w:p w:rsidR="00EC1453" w:rsidRPr="001326B0" w:rsidRDefault="00EC1453" w:rsidP="00EC1453">
      <w:pPr>
        <w:ind w:firstLine="709"/>
        <w:jc w:val="both"/>
        <w:rPr>
          <w:spacing w:val="-2"/>
          <w:sz w:val="28"/>
          <w:szCs w:val="28"/>
        </w:rPr>
      </w:pPr>
      <w:r w:rsidRPr="001326B0">
        <w:rPr>
          <w:sz w:val="28"/>
          <w:szCs w:val="28"/>
        </w:rPr>
        <w:t xml:space="preserve">1. </w:t>
      </w:r>
      <w:r w:rsidR="0073059A" w:rsidRPr="001326B0">
        <w:rPr>
          <w:sz w:val="28"/>
          <w:szCs w:val="28"/>
        </w:rPr>
        <w:t>Приложение к решению Совета депутатов сельского поселения Аган от 22.09.2021 №</w:t>
      </w:r>
      <w:r w:rsidR="003F0ED8">
        <w:rPr>
          <w:sz w:val="28"/>
          <w:szCs w:val="28"/>
        </w:rPr>
        <w:t xml:space="preserve"> </w:t>
      </w:r>
      <w:r w:rsidR="0073059A" w:rsidRPr="001326B0">
        <w:rPr>
          <w:sz w:val="28"/>
          <w:szCs w:val="28"/>
        </w:rPr>
        <w:t xml:space="preserve">24 «Об утверждении Положения по осуществлению муниципального жилищного контроля на территории сельского поселения Аган» </w:t>
      </w:r>
      <w:r w:rsidR="00B26DC4">
        <w:rPr>
          <w:sz w:val="28"/>
          <w:szCs w:val="28"/>
        </w:rPr>
        <w:t xml:space="preserve">изложить в новой редакции </w:t>
      </w:r>
      <w:r w:rsidRPr="001326B0">
        <w:rPr>
          <w:sz w:val="28"/>
          <w:szCs w:val="28"/>
        </w:rPr>
        <w:t xml:space="preserve"> </w:t>
      </w:r>
      <w:r w:rsidRPr="001326B0">
        <w:rPr>
          <w:spacing w:val="-2"/>
          <w:sz w:val="28"/>
          <w:szCs w:val="28"/>
        </w:rPr>
        <w:t xml:space="preserve">согласно </w:t>
      </w:r>
      <w:r w:rsidR="0073059A" w:rsidRPr="001326B0">
        <w:rPr>
          <w:spacing w:val="-2"/>
          <w:sz w:val="28"/>
          <w:szCs w:val="28"/>
        </w:rPr>
        <w:t>прилож</w:t>
      </w:r>
      <w:r w:rsidR="00B26DC4">
        <w:rPr>
          <w:spacing w:val="-2"/>
          <w:sz w:val="28"/>
          <w:szCs w:val="28"/>
        </w:rPr>
        <w:t>ению</w:t>
      </w:r>
      <w:r w:rsidRPr="001326B0">
        <w:rPr>
          <w:spacing w:val="-2"/>
          <w:sz w:val="28"/>
          <w:szCs w:val="28"/>
        </w:rPr>
        <w:t>.</w:t>
      </w:r>
    </w:p>
    <w:p w:rsidR="00EC1453" w:rsidRPr="001326B0" w:rsidRDefault="00863034" w:rsidP="00EC1453">
      <w:pPr>
        <w:ind w:firstLine="709"/>
        <w:jc w:val="both"/>
        <w:rPr>
          <w:sz w:val="28"/>
          <w:szCs w:val="28"/>
        </w:rPr>
      </w:pPr>
      <w:r w:rsidRPr="001326B0">
        <w:rPr>
          <w:sz w:val="28"/>
          <w:szCs w:val="28"/>
        </w:rPr>
        <w:t>2</w:t>
      </w:r>
      <w:r w:rsidR="00EC1453" w:rsidRPr="001326B0">
        <w:rPr>
          <w:sz w:val="28"/>
          <w:szCs w:val="28"/>
        </w:rPr>
        <w:t xml:space="preserve">. Настоящее решение опубликовать (обнародовать) в приложении «Официальный бюллетень» к районной газете «Новости Приобья» и разместить на официальном </w:t>
      </w:r>
      <w:r w:rsidR="00EC1453" w:rsidRPr="001326B0">
        <w:rPr>
          <w:rFonts w:eastAsia="Calibri"/>
          <w:sz w:val="28"/>
          <w:szCs w:val="28"/>
          <w:lang w:eastAsia="en-US"/>
        </w:rPr>
        <w:t xml:space="preserve">веб-сайте администрации сельского поселения Аган </w:t>
      </w:r>
      <w:r w:rsidR="00EC1453" w:rsidRPr="001326B0">
        <w:rPr>
          <w:bCs/>
          <w:sz w:val="28"/>
          <w:szCs w:val="28"/>
        </w:rPr>
        <w:t>(</w:t>
      </w:r>
      <w:hyperlink r:id="rId8" w:history="1">
        <w:r w:rsidR="00EC1453" w:rsidRPr="001326B0">
          <w:rPr>
            <w:rStyle w:val="ae"/>
            <w:bCs/>
            <w:color w:val="auto"/>
            <w:sz w:val="28"/>
            <w:szCs w:val="28"/>
          </w:rPr>
          <w:t>www.аган-адм.рф</w:t>
        </w:r>
      </w:hyperlink>
      <w:r w:rsidR="00EC1453" w:rsidRPr="001326B0">
        <w:rPr>
          <w:rFonts w:eastAsia="Calibri"/>
          <w:sz w:val="28"/>
          <w:szCs w:val="28"/>
          <w:lang w:eastAsia="en-US"/>
        </w:rPr>
        <w:t>).</w:t>
      </w:r>
      <w:r w:rsidR="00EC1453" w:rsidRPr="001326B0">
        <w:rPr>
          <w:sz w:val="28"/>
          <w:szCs w:val="28"/>
        </w:rPr>
        <w:t xml:space="preserve"> </w:t>
      </w:r>
    </w:p>
    <w:p w:rsidR="00EC1453" w:rsidRPr="001326B0" w:rsidRDefault="00863034" w:rsidP="00EC1453">
      <w:pPr>
        <w:ind w:firstLine="709"/>
        <w:jc w:val="both"/>
        <w:rPr>
          <w:sz w:val="28"/>
          <w:szCs w:val="28"/>
        </w:rPr>
      </w:pPr>
      <w:r w:rsidRPr="001326B0">
        <w:rPr>
          <w:sz w:val="28"/>
          <w:szCs w:val="28"/>
        </w:rPr>
        <w:t>3</w:t>
      </w:r>
      <w:r w:rsidR="00EC1453" w:rsidRPr="001326B0">
        <w:rPr>
          <w:sz w:val="28"/>
          <w:szCs w:val="28"/>
        </w:rPr>
        <w:t xml:space="preserve">. </w:t>
      </w:r>
      <w:r w:rsidR="00676E79" w:rsidRPr="001326B0">
        <w:rPr>
          <w:sz w:val="28"/>
          <w:szCs w:val="28"/>
        </w:rPr>
        <w:t>Настоящее решение</w:t>
      </w:r>
      <w:r w:rsidR="00EC1453" w:rsidRPr="001326B0">
        <w:rPr>
          <w:sz w:val="28"/>
          <w:szCs w:val="28"/>
        </w:rPr>
        <w:t xml:space="preserve"> вс</w:t>
      </w:r>
      <w:r w:rsidR="00676E79" w:rsidRPr="001326B0">
        <w:rPr>
          <w:sz w:val="28"/>
          <w:szCs w:val="28"/>
        </w:rPr>
        <w:t xml:space="preserve">тупает в силу со дня </w:t>
      </w:r>
      <w:r w:rsidR="0073059A" w:rsidRPr="001326B0">
        <w:rPr>
          <w:sz w:val="28"/>
          <w:szCs w:val="28"/>
        </w:rPr>
        <w:t>его официального опубликования.</w:t>
      </w:r>
    </w:p>
    <w:p w:rsidR="00EC1453" w:rsidRPr="001326B0" w:rsidRDefault="00863034" w:rsidP="00EC1453">
      <w:pPr>
        <w:ind w:firstLine="709"/>
        <w:jc w:val="both"/>
        <w:rPr>
          <w:sz w:val="28"/>
          <w:szCs w:val="28"/>
        </w:rPr>
      </w:pPr>
      <w:r w:rsidRPr="001326B0">
        <w:rPr>
          <w:sz w:val="28"/>
          <w:szCs w:val="28"/>
        </w:rPr>
        <w:t>4</w:t>
      </w:r>
      <w:r w:rsidR="00EC1453" w:rsidRPr="001326B0">
        <w:rPr>
          <w:sz w:val="28"/>
          <w:szCs w:val="28"/>
        </w:rPr>
        <w:t xml:space="preserve">. </w:t>
      </w:r>
      <w:r w:rsidR="00FA053A" w:rsidRPr="001326B0">
        <w:rPr>
          <w:sz w:val="28"/>
          <w:szCs w:val="28"/>
        </w:rPr>
        <w:t xml:space="preserve">Контроль за выполнением решения возложить на постоянную комиссию по бюджету, налогам, финансам и социально – экономическим вопросам Совета депутатов сельского поселения Аган.     </w:t>
      </w:r>
    </w:p>
    <w:p w:rsidR="0073059A" w:rsidRPr="001326B0" w:rsidRDefault="0073059A" w:rsidP="0073059A">
      <w:pPr>
        <w:jc w:val="both"/>
        <w:rPr>
          <w:sz w:val="28"/>
          <w:szCs w:val="28"/>
        </w:rPr>
      </w:pPr>
    </w:p>
    <w:p w:rsidR="00EC1453" w:rsidRPr="001326B0" w:rsidRDefault="00EC1453" w:rsidP="0073059A">
      <w:pPr>
        <w:jc w:val="both"/>
        <w:rPr>
          <w:sz w:val="28"/>
          <w:szCs w:val="28"/>
        </w:rPr>
      </w:pPr>
      <w:r w:rsidRPr="001326B0">
        <w:rPr>
          <w:sz w:val="28"/>
          <w:szCs w:val="28"/>
        </w:rPr>
        <w:t>Глава сельского поселения Аган</w:t>
      </w:r>
      <w:r w:rsidRPr="001326B0">
        <w:rPr>
          <w:sz w:val="28"/>
          <w:szCs w:val="28"/>
        </w:rPr>
        <w:tab/>
      </w:r>
      <w:r w:rsidRPr="001326B0">
        <w:rPr>
          <w:sz w:val="28"/>
          <w:szCs w:val="28"/>
        </w:rPr>
        <w:tab/>
      </w:r>
      <w:r w:rsidRPr="001326B0">
        <w:rPr>
          <w:sz w:val="28"/>
          <w:szCs w:val="28"/>
        </w:rPr>
        <w:tab/>
      </w:r>
      <w:r w:rsidRPr="001326B0">
        <w:rPr>
          <w:sz w:val="28"/>
          <w:szCs w:val="28"/>
        </w:rPr>
        <w:tab/>
      </w:r>
      <w:r w:rsidRPr="001326B0">
        <w:rPr>
          <w:sz w:val="28"/>
          <w:szCs w:val="28"/>
        </w:rPr>
        <w:tab/>
        <w:t xml:space="preserve">        Т. С. Соколова</w:t>
      </w:r>
    </w:p>
    <w:p w:rsidR="0073059A" w:rsidRPr="001326B0" w:rsidRDefault="0073059A" w:rsidP="00B85505">
      <w:pPr>
        <w:shd w:val="clear" w:color="auto" w:fill="FFFFFF"/>
        <w:ind w:left="5760"/>
        <w:jc w:val="both"/>
        <w:rPr>
          <w:sz w:val="28"/>
          <w:szCs w:val="28"/>
        </w:rPr>
      </w:pPr>
    </w:p>
    <w:p w:rsidR="0073059A" w:rsidRPr="001326B0" w:rsidRDefault="0073059A" w:rsidP="00B85505">
      <w:pPr>
        <w:shd w:val="clear" w:color="auto" w:fill="FFFFFF"/>
        <w:ind w:left="5760"/>
        <w:jc w:val="both"/>
        <w:rPr>
          <w:sz w:val="28"/>
          <w:szCs w:val="28"/>
        </w:rPr>
      </w:pPr>
    </w:p>
    <w:p w:rsidR="00B26DC4" w:rsidRDefault="00B26DC4" w:rsidP="00B85505">
      <w:pPr>
        <w:shd w:val="clear" w:color="auto" w:fill="FFFFFF"/>
        <w:ind w:left="5760"/>
        <w:jc w:val="both"/>
        <w:rPr>
          <w:sz w:val="28"/>
          <w:szCs w:val="28"/>
        </w:rPr>
      </w:pPr>
    </w:p>
    <w:p w:rsidR="00B26DC4" w:rsidRDefault="00B26DC4" w:rsidP="00B85505">
      <w:pPr>
        <w:shd w:val="clear" w:color="auto" w:fill="FFFFFF"/>
        <w:ind w:left="5760"/>
        <w:jc w:val="both"/>
        <w:rPr>
          <w:sz w:val="28"/>
          <w:szCs w:val="28"/>
        </w:rPr>
      </w:pPr>
    </w:p>
    <w:p w:rsidR="00B85505" w:rsidRPr="001326B0" w:rsidRDefault="00B85505" w:rsidP="00B85505">
      <w:pPr>
        <w:shd w:val="clear" w:color="auto" w:fill="FFFFFF"/>
        <w:ind w:left="5760"/>
        <w:jc w:val="both"/>
        <w:rPr>
          <w:sz w:val="28"/>
          <w:szCs w:val="28"/>
        </w:rPr>
      </w:pPr>
      <w:r w:rsidRPr="001326B0">
        <w:rPr>
          <w:sz w:val="28"/>
          <w:szCs w:val="28"/>
        </w:rPr>
        <w:t>Приложение к решению Совета</w:t>
      </w:r>
    </w:p>
    <w:p w:rsidR="00B85505" w:rsidRPr="001326B0" w:rsidRDefault="00B85505" w:rsidP="003F0ED8">
      <w:pPr>
        <w:shd w:val="clear" w:color="auto" w:fill="FFFFFF"/>
        <w:ind w:left="5760"/>
        <w:jc w:val="both"/>
        <w:rPr>
          <w:sz w:val="28"/>
          <w:szCs w:val="28"/>
        </w:rPr>
      </w:pPr>
      <w:r w:rsidRPr="001326B0">
        <w:rPr>
          <w:sz w:val="28"/>
          <w:szCs w:val="28"/>
        </w:rPr>
        <w:t xml:space="preserve">депутатов </w:t>
      </w:r>
      <w:r w:rsidR="003F0ED8">
        <w:rPr>
          <w:sz w:val="28"/>
          <w:szCs w:val="28"/>
        </w:rPr>
        <w:t xml:space="preserve">сельского поселения </w:t>
      </w:r>
      <w:r w:rsidR="0073059A" w:rsidRPr="001326B0">
        <w:rPr>
          <w:sz w:val="28"/>
          <w:szCs w:val="28"/>
        </w:rPr>
        <w:t>Аган</w:t>
      </w:r>
      <w:r w:rsidR="003F0ED8">
        <w:rPr>
          <w:sz w:val="28"/>
          <w:szCs w:val="28"/>
        </w:rPr>
        <w:t xml:space="preserve"> </w:t>
      </w:r>
      <w:r w:rsidRPr="001326B0">
        <w:rPr>
          <w:sz w:val="28"/>
          <w:szCs w:val="28"/>
        </w:rPr>
        <w:t xml:space="preserve">от  </w:t>
      </w:r>
      <w:r w:rsidR="003F0ED8">
        <w:rPr>
          <w:sz w:val="28"/>
          <w:szCs w:val="28"/>
        </w:rPr>
        <w:t>08.06.2022 г.</w:t>
      </w:r>
      <w:r w:rsidRPr="001326B0">
        <w:rPr>
          <w:sz w:val="28"/>
          <w:szCs w:val="28"/>
        </w:rPr>
        <w:t xml:space="preserve"> № </w:t>
      </w:r>
      <w:r w:rsidR="003F0ED8">
        <w:rPr>
          <w:sz w:val="28"/>
          <w:szCs w:val="28"/>
        </w:rPr>
        <w:t xml:space="preserve"> 16</w:t>
      </w:r>
    </w:p>
    <w:p w:rsidR="00BF20CC" w:rsidRPr="001326B0" w:rsidRDefault="00BF20CC" w:rsidP="00EE0AD2">
      <w:pPr>
        <w:pStyle w:val="a7"/>
        <w:jc w:val="center"/>
        <w:rPr>
          <w:rFonts w:ascii="Times New Roman" w:hAnsi="Times New Roman"/>
          <w:b/>
          <w:bCs/>
          <w:sz w:val="28"/>
          <w:szCs w:val="28"/>
        </w:rPr>
      </w:pPr>
    </w:p>
    <w:p w:rsidR="003F0ED8" w:rsidRDefault="003F0ED8" w:rsidP="00EE0AD2">
      <w:pPr>
        <w:pStyle w:val="a7"/>
        <w:jc w:val="center"/>
        <w:rPr>
          <w:rFonts w:ascii="Times New Roman" w:hAnsi="Times New Roman"/>
          <w:b/>
          <w:bCs/>
          <w:sz w:val="28"/>
          <w:szCs w:val="28"/>
        </w:rPr>
      </w:pPr>
    </w:p>
    <w:p w:rsidR="00A262F6" w:rsidRPr="001326B0" w:rsidRDefault="00A262F6" w:rsidP="00EE0AD2">
      <w:pPr>
        <w:pStyle w:val="a7"/>
        <w:jc w:val="center"/>
        <w:rPr>
          <w:rFonts w:ascii="Times New Roman" w:hAnsi="Times New Roman"/>
          <w:i/>
          <w:iCs/>
          <w:sz w:val="28"/>
          <w:szCs w:val="28"/>
        </w:rPr>
      </w:pPr>
      <w:r w:rsidRPr="001326B0">
        <w:rPr>
          <w:rFonts w:ascii="Times New Roman" w:hAnsi="Times New Roman"/>
          <w:b/>
          <w:bCs/>
          <w:sz w:val="28"/>
          <w:szCs w:val="28"/>
        </w:rPr>
        <w:t xml:space="preserve">Положение о муниципальном жилищном контроле </w:t>
      </w:r>
      <w:r w:rsidRPr="001326B0">
        <w:rPr>
          <w:rFonts w:ascii="Times New Roman" w:hAnsi="Times New Roman"/>
          <w:b/>
          <w:bCs/>
          <w:sz w:val="28"/>
          <w:szCs w:val="28"/>
        </w:rPr>
        <w:br/>
        <w:t>в</w:t>
      </w:r>
      <w:r w:rsidR="00EE0AD2" w:rsidRPr="001326B0">
        <w:rPr>
          <w:rFonts w:ascii="Times New Roman" w:hAnsi="Times New Roman"/>
          <w:b/>
          <w:bCs/>
          <w:sz w:val="28"/>
          <w:szCs w:val="28"/>
        </w:rPr>
        <w:t xml:space="preserve"> сельском поселении Аган</w:t>
      </w:r>
    </w:p>
    <w:p w:rsidR="00A262F6" w:rsidRPr="001326B0" w:rsidRDefault="00A262F6" w:rsidP="00EE0AD2">
      <w:pPr>
        <w:pStyle w:val="a7"/>
        <w:jc w:val="both"/>
        <w:rPr>
          <w:rFonts w:ascii="Times New Roman" w:hAnsi="Times New Roman"/>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I. Общие положения</w:t>
      </w:r>
    </w:p>
    <w:p w:rsidR="006A0255" w:rsidRPr="001326B0" w:rsidRDefault="006A0255" w:rsidP="006A0255">
      <w:pPr>
        <w:widowControl w:val="0"/>
        <w:autoSpaceDE w:val="0"/>
        <w:autoSpaceDN w:val="0"/>
        <w:adjustRightInd w:val="0"/>
        <w:jc w:val="both"/>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1. Положение о муниципальном жилищном контроле на территории сельского поселения Аган (далее - Положение) устанавливает порядок организации и осуществления муниципального жилищного контроля на территории сельского поселения Аган.</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применяются положения Федерального </w:t>
      </w:r>
      <w:hyperlink r:id="rId9" w:history="1">
        <w:r w:rsidRPr="001326B0">
          <w:rPr>
            <w:sz w:val="28"/>
            <w:szCs w:val="28"/>
          </w:rPr>
          <w:t>закона</w:t>
        </w:r>
      </w:hyperlink>
      <w:r w:rsidRPr="001326B0">
        <w:rPr>
          <w:sz w:val="28"/>
          <w:szCs w:val="28"/>
        </w:rPr>
        <w:t xml:space="preserve"> от 31.07.2020 N 248-ФЗ "О государственном контроле (надзоре) и муниципальном контроле в Российской Федерации" (далее - Федеральный закон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Муниципальный жилищный контроль (далее - муниципальный контроль) на территории сельского поселения Аган осуществляется Администрацией сельского поселения Аган, в лице главы сельского поселения Аган (далее - контрольный орган).</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Должностными лицами, уполномоченными на осуществление муниципального контроля являются сотрудники администрации сельского поселения Аган (далее - должностные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5. Под контролируемыми лицами при осуществлении муниципального контроля в соответствии со </w:t>
      </w:r>
      <w:hyperlink r:id="rId10" w:history="1">
        <w:r w:rsidRPr="001326B0">
          <w:rPr>
            <w:sz w:val="28"/>
            <w:szCs w:val="28"/>
          </w:rPr>
          <w:t>статьей 31</w:t>
        </w:r>
      </w:hyperlink>
      <w:r w:rsidRPr="001326B0">
        <w:rPr>
          <w:sz w:val="28"/>
          <w:szCs w:val="28"/>
        </w:rPr>
        <w:t xml:space="preserve"> Федерального закона N 248-ФЗ, понимаются граждане и организации, в том числе индивидуальные предприниматели,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w:t>
      </w:r>
      <w:hyperlink r:id="rId11" w:history="1">
        <w:r w:rsidRPr="001326B0">
          <w:rPr>
            <w:sz w:val="28"/>
            <w:szCs w:val="28"/>
          </w:rPr>
          <w:t>законом</w:t>
        </w:r>
      </w:hyperlink>
      <w:r w:rsidRPr="001326B0">
        <w:rPr>
          <w:sz w:val="28"/>
          <w:szCs w:val="28"/>
        </w:rPr>
        <w:t xml:space="preserve"> N 248-ФЗ, а также Жилищным </w:t>
      </w:r>
      <w:hyperlink r:id="rId12" w:history="1">
        <w:r w:rsidRPr="001326B0">
          <w:rPr>
            <w:sz w:val="28"/>
            <w:szCs w:val="28"/>
          </w:rPr>
          <w:t>кодексом</w:t>
        </w:r>
      </w:hyperlink>
      <w:r w:rsidRPr="001326B0">
        <w:rPr>
          <w:sz w:val="28"/>
          <w:szCs w:val="28"/>
        </w:rPr>
        <w:t xml:space="preserve">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 Предметом муниципального контроля является соблюдение контролируемыми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обязательные требования):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требований к формированию фондов капитального ремонта;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 требований к обеспечению доступности для инвалидов помещений в многоквартирных домах;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11) требований к предоставлению жилых помещений в наемных домах социального использования.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 Объектами муниципального контроля являются: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2) результаты деятельности контролируемых лиц, в том числе работы и </w:t>
      </w:r>
      <w:r w:rsidRPr="001326B0">
        <w:rPr>
          <w:sz w:val="28"/>
          <w:szCs w:val="28"/>
        </w:rPr>
        <w:lastRenderedPageBreak/>
        <w:t>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 Контрольный орган обеспечивает учет объектов контроля в соответствии с настоящим Положением посредством: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формирования перечня объектов контроля, размещенного на Официальном </w:t>
      </w:r>
      <w:r w:rsidR="001326B0" w:rsidRPr="001326B0">
        <w:rPr>
          <w:sz w:val="28"/>
          <w:szCs w:val="28"/>
        </w:rPr>
        <w:t>сайте администрации</w:t>
      </w:r>
      <w:r w:rsidRPr="001326B0">
        <w:rPr>
          <w:sz w:val="28"/>
          <w:szCs w:val="28"/>
        </w:rPr>
        <w:t xml:space="preserve"> </w:t>
      </w:r>
      <w:r w:rsidR="001326B0" w:rsidRPr="001326B0">
        <w:rPr>
          <w:sz w:val="28"/>
          <w:szCs w:val="28"/>
        </w:rPr>
        <w:t xml:space="preserve">сельского поселения Аган </w:t>
      </w:r>
      <w:r w:rsidRPr="001326B0">
        <w:rPr>
          <w:sz w:val="28"/>
          <w:szCs w:val="28"/>
        </w:rPr>
        <w:t>в</w:t>
      </w:r>
      <w:r w:rsidR="001326B0" w:rsidRPr="001326B0">
        <w:rPr>
          <w:sz w:val="28"/>
          <w:szCs w:val="28"/>
        </w:rPr>
        <w:t xml:space="preserve"> информационно-телекоммуникационной </w:t>
      </w:r>
      <w:r w:rsidRPr="001326B0">
        <w:rPr>
          <w:sz w:val="28"/>
          <w:szCs w:val="28"/>
        </w:rPr>
        <w:t xml:space="preserve"> сети "Интернет"</w:t>
      </w:r>
      <w:r w:rsidR="001326B0" w:rsidRPr="001326B0">
        <w:rPr>
          <w:sz w:val="28"/>
          <w:szCs w:val="28"/>
        </w:rPr>
        <w:t xml:space="preserve"> (далее- официальный сайт администрации)</w:t>
      </w:r>
      <w:r w:rsidRPr="001326B0">
        <w:rPr>
          <w:sz w:val="28"/>
          <w:szCs w:val="28"/>
        </w:rPr>
        <w:t>;</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12. Перечень объектов контроля содержит следующую информацию:</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основной государственный регистрационный номер;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идентификационный номер налогоплательщика;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наименование объекта контроля (при наличии);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место нахождения объекта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w:t>
      </w:r>
      <w:r w:rsidRPr="001326B0">
        <w:rPr>
          <w:sz w:val="28"/>
          <w:szCs w:val="28"/>
        </w:rPr>
        <w:lastRenderedPageBreak/>
        <w:t>наличии).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13. Оценка результативности и эффективности муниципального контроля осуществляется в соответствии со </w:t>
      </w:r>
      <w:hyperlink r:id="rId13" w:history="1">
        <w:r w:rsidRPr="001326B0">
          <w:rPr>
            <w:sz w:val="28"/>
            <w:szCs w:val="28"/>
          </w:rPr>
          <w:t>статьей 30</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14. Ключевые показатели муниципального жилищного контроля и их целевые значения, индикативные показатели утверждаются Решением </w:t>
      </w:r>
      <w:r w:rsidR="00FD03C9" w:rsidRPr="001326B0">
        <w:rPr>
          <w:sz w:val="28"/>
          <w:szCs w:val="28"/>
        </w:rPr>
        <w:t>Совета депутатов сельского поселения Аган</w:t>
      </w:r>
      <w:r w:rsidRPr="001326B0">
        <w:rPr>
          <w:sz w:val="28"/>
          <w:szCs w:val="28"/>
        </w:rPr>
        <w:t>.</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15. Досудебный порядок подачи жалоб, установленный </w:t>
      </w:r>
      <w:hyperlink r:id="rId14" w:history="1">
        <w:r w:rsidRPr="001326B0">
          <w:rPr>
            <w:sz w:val="28"/>
            <w:szCs w:val="28"/>
          </w:rPr>
          <w:t>главой 9</w:t>
        </w:r>
      </w:hyperlink>
      <w:r w:rsidRPr="001326B0">
        <w:rPr>
          <w:sz w:val="28"/>
          <w:szCs w:val="28"/>
        </w:rPr>
        <w:t xml:space="preserve"> Федерального закона N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II. Управление рисками причинения вреда (ущерба) охраняемым</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законом ценностям при осуществлении муниципального жилищного</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контроля</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16.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17.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15" w:history="1">
        <w:r w:rsidRPr="001326B0">
          <w:rPr>
            <w:sz w:val="28"/>
            <w:szCs w:val="28"/>
          </w:rPr>
          <w:t>законом</w:t>
        </w:r>
      </w:hyperlink>
      <w:r w:rsidRPr="001326B0">
        <w:rPr>
          <w:sz w:val="28"/>
          <w:szCs w:val="28"/>
        </w:rPr>
        <w:t xml:space="preserve">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18.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ar283" w:tooltip="КРИТЕРИИ" w:history="1">
        <w:r w:rsidRPr="001326B0">
          <w:rPr>
            <w:sz w:val="28"/>
            <w:szCs w:val="28"/>
          </w:rPr>
          <w:t>критериями</w:t>
        </w:r>
      </w:hyperlink>
      <w:r w:rsidRPr="001326B0">
        <w:rPr>
          <w:sz w:val="28"/>
          <w:szCs w:val="28"/>
        </w:rPr>
        <w:t xml:space="preserve"> отнесения объектов муниципального контроля к категориям риска согласно приложению к настоящему Положению.</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19. Отнесение объектов муниципального контроля к категориям риска осуществляется приказом контрольного органа (далее - приказ).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20.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21.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22. По запросу контролируемого лица контрольный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23.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24. Перечень индикаторов риска нарушения обязательных требований вида муниципального</w:t>
      </w:r>
      <w:r w:rsidR="00FD03C9" w:rsidRPr="001326B0">
        <w:rPr>
          <w:sz w:val="28"/>
          <w:szCs w:val="28"/>
        </w:rPr>
        <w:t xml:space="preserve"> контроля утверждается решением Совета депутатов сельского поселения Аган </w:t>
      </w:r>
      <w:r w:rsidRPr="001326B0">
        <w:rPr>
          <w:sz w:val="28"/>
          <w:szCs w:val="28"/>
        </w:rPr>
        <w:t>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III. Профилактика рисков причинения вреда (ущерба)</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охраняемым законом ценностям</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25.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 по отношению к проведению контрольных мероприятий.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Утвержденная Программа профилактики размещается на Официальном </w:t>
      </w:r>
      <w:r w:rsidR="001326B0" w:rsidRPr="001326B0">
        <w:rPr>
          <w:sz w:val="28"/>
          <w:szCs w:val="28"/>
        </w:rPr>
        <w:t>сайте администрации.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Контрольный орган может проводить профилактические мероприятия, не предусмотренные Программой профилактики.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27. При осуществлении муниципального контроля могут проводиться следующие виды профилактических мероприятий: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информирование;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консультирование;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объявление предостережения;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профилактический визит.</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28. Информирование контролируемых лиц и иных заинтересованных лиц осуществляется в порядке, установленном </w:t>
      </w:r>
      <w:hyperlink r:id="rId16" w:history="1">
        <w:r w:rsidRPr="001326B0">
          <w:rPr>
            <w:sz w:val="28"/>
            <w:szCs w:val="28"/>
          </w:rPr>
          <w:t>статьей 46</w:t>
        </w:r>
      </w:hyperlink>
      <w:r w:rsidRPr="001326B0">
        <w:rPr>
          <w:sz w:val="28"/>
          <w:szCs w:val="28"/>
        </w:rPr>
        <w:t xml:space="preserve"> Федерального закона N 248-ФЗ, посредством размещения соответствующих сведений на Официальном </w:t>
      </w:r>
      <w:r w:rsidR="001326B0" w:rsidRPr="001326B0">
        <w:rPr>
          <w:sz w:val="28"/>
          <w:szCs w:val="28"/>
        </w:rPr>
        <w:t>сайте администрации,</w:t>
      </w:r>
      <w:r w:rsidRPr="001326B0">
        <w:rPr>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29.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30.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31. Консультирование, в том числе письменное консультирование, осуществляется по следующим вопросам: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компетенция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организация и осуществление муниципального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порядок осуществления профилактических, контрольных мероприятий, установленных настоящим Положением;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32.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7" w:history="1">
        <w:r w:rsidRPr="001326B0">
          <w:rPr>
            <w:sz w:val="28"/>
            <w:szCs w:val="28"/>
          </w:rPr>
          <w:t>законом</w:t>
        </w:r>
      </w:hyperlink>
      <w:r w:rsidRPr="001326B0">
        <w:rPr>
          <w:sz w:val="28"/>
          <w:szCs w:val="28"/>
        </w:rPr>
        <w:t xml:space="preserve"> от 02.05.2006 N 59-ФЗ "О порядке рассмотрения обращений граждан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33. В ходе консультирования не может предоставляться информация, содержащая оценку конкретного контрольного мероприятия, решений и (или) </w:t>
      </w:r>
      <w:r w:rsidRPr="001326B0">
        <w:rPr>
          <w:sz w:val="28"/>
          <w:szCs w:val="28"/>
        </w:rPr>
        <w:lastRenderedPageBreak/>
        <w:t>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34.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35. Консультирование по однотипным обращениям контролируемых лиц и их представителей осуществляется посредством размещения на Официальном </w:t>
      </w:r>
      <w:r w:rsidR="001326B0" w:rsidRPr="001326B0">
        <w:rPr>
          <w:sz w:val="28"/>
          <w:szCs w:val="28"/>
        </w:rPr>
        <w:t>сайте администрации</w:t>
      </w:r>
      <w:r w:rsidRPr="001326B0">
        <w:rPr>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37. Предостережение объявляется и направляется контролируемому лицу в порядке, предусмотренном Федеральным </w:t>
      </w:r>
      <w:hyperlink r:id="rId18" w:history="1">
        <w:r w:rsidRPr="001326B0">
          <w:rPr>
            <w:sz w:val="28"/>
            <w:szCs w:val="28"/>
          </w:rPr>
          <w:t>законом</w:t>
        </w:r>
      </w:hyperlink>
      <w:r w:rsidRPr="001326B0">
        <w:rPr>
          <w:sz w:val="28"/>
          <w:szCs w:val="28"/>
        </w:rP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38. Контрольный орган осуществляет учет объявленных в рамках осуществления муниципального жилищного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39.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w:t>
      </w:r>
      <w:r w:rsidRPr="001326B0">
        <w:rPr>
          <w:sz w:val="28"/>
          <w:szCs w:val="28"/>
        </w:rPr>
        <w:lastRenderedPageBreak/>
        <w:t>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40. Возражения рассматриваются должностным лицом, объявившим предостережение, не позднее 15 дней с момента получения таких возражений.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41.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42.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43. В ходе профилактического визита должностным лицом может осуществляться консультирование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44.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45.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не позднее чем в течение одного года с момента начала такой деятельности.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46. 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47.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дата, время и место составления уведомления;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наименование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3) полное наименование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фамилия, имя, отчество (при наличии) должностного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дата, время и место обязательного профилактического визита;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подпись должностного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48.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49.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50.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51.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52.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IV. Порядок организации муниципального контроля</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 xml:space="preserve">53.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w:t>
      </w:r>
      <w:hyperlink r:id="rId19" w:history="1">
        <w:r w:rsidRPr="001326B0">
          <w:rPr>
            <w:sz w:val="28"/>
            <w:szCs w:val="28"/>
          </w:rPr>
          <w:t>статьей 57</w:t>
        </w:r>
      </w:hyperlink>
      <w:r w:rsidRPr="001326B0">
        <w:rPr>
          <w:sz w:val="28"/>
          <w:szCs w:val="28"/>
        </w:rPr>
        <w:t xml:space="preserve"> Федерального закона N 248-ФЗ, </w:t>
      </w:r>
      <w:hyperlink r:id="rId20" w:history="1">
        <w:r w:rsidRPr="001326B0">
          <w:rPr>
            <w:sz w:val="28"/>
            <w:szCs w:val="28"/>
          </w:rPr>
          <w:t>статьей 20</w:t>
        </w:r>
      </w:hyperlink>
      <w:r w:rsidRPr="001326B0">
        <w:rPr>
          <w:sz w:val="28"/>
          <w:szCs w:val="28"/>
        </w:rPr>
        <w:t xml:space="preserve"> Жилищного кодекса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дата, время и место принятия решения;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кем принято решение;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основание проведения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4) вид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объект контроля, в отношении которого проводится контрольное мероприятие;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 вид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 перечень контрольных действий, совершаемых в рамках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11) предмет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12) проверочные листы, если их применение является обязательным;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15) иные сведения, если это предусмотрено Положением.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55. В рамках осуществления муниципального контроля при взаимодействии с контролируемым лицом проводятся следующие контрольные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инспекционный визит;</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документарная проверка;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3) выездная проверка;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рейдовый осмотр.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56. Без взаимодействия с контролируемым лицом проводятся следующие контрольные мероприятия (далее - контрольные мероприятия без взаимодействия):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наблюдение за соблюдением обязательных требований (мониторинг безопасности);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выездное обследование.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57.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порядке, установленном </w:t>
      </w:r>
      <w:hyperlink r:id="rId21" w:history="1">
        <w:r w:rsidRPr="001326B0">
          <w:rPr>
            <w:sz w:val="28"/>
            <w:szCs w:val="28"/>
          </w:rPr>
          <w:t>статьей 61</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При осуществлении муниципального контроля в отношении жилых помещений, используемых гражданами, плановые контрольные мероприятия не проводятся.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58. Проведение плановых контрольных мероприятий в зависимости от присвоенной категории риска осуществляется со следующей периодичностью:</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59. В отношении объектов муниципального контроля, которые отнесены к категории низкого риска, плановые контрольные мероприятия не проводятся.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60. Внеплановые контрольные мероприятия проводятся при наличии оснований, предусмотренных </w:t>
      </w:r>
      <w:hyperlink r:id="rId22" w:history="1">
        <w:r w:rsidRPr="001326B0">
          <w:rPr>
            <w:sz w:val="28"/>
            <w:szCs w:val="28"/>
          </w:rPr>
          <w:t>пунктами 1</w:t>
        </w:r>
      </w:hyperlink>
      <w:r w:rsidRPr="001326B0">
        <w:rPr>
          <w:sz w:val="28"/>
          <w:szCs w:val="28"/>
        </w:rPr>
        <w:t xml:space="preserve">, </w:t>
      </w:r>
      <w:hyperlink r:id="rId23" w:history="1">
        <w:r w:rsidRPr="001326B0">
          <w:rPr>
            <w:sz w:val="28"/>
            <w:szCs w:val="28"/>
          </w:rPr>
          <w:t>3</w:t>
        </w:r>
      </w:hyperlink>
      <w:r w:rsidRPr="001326B0">
        <w:rPr>
          <w:sz w:val="28"/>
          <w:szCs w:val="28"/>
        </w:rPr>
        <w:t xml:space="preserve">, </w:t>
      </w:r>
      <w:hyperlink r:id="rId24" w:history="1">
        <w:r w:rsidRPr="001326B0">
          <w:rPr>
            <w:sz w:val="28"/>
            <w:szCs w:val="28"/>
          </w:rPr>
          <w:t>4</w:t>
        </w:r>
      </w:hyperlink>
      <w:r w:rsidRPr="001326B0">
        <w:rPr>
          <w:sz w:val="28"/>
          <w:szCs w:val="28"/>
        </w:rPr>
        <w:t xml:space="preserve">, </w:t>
      </w:r>
      <w:hyperlink r:id="rId25" w:history="1">
        <w:r w:rsidRPr="001326B0">
          <w:rPr>
            <w:sz w:val="28"/>
            <w:szCs w:val="28"/>
          </w:rPr>
          <w:t>5 части 1 статьи 57</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61. Контрольные мероприятия без взаимодействия проводятся должностными лицами на основании заданий руководителя контрольного органа, согласованных </w:t>
      </w:r>
      <w:r w:rsidR="00951796" w:rsidRPr="001326B0">
        <w:rPr>
          <w:sz w:val="28"/>
          <w:szCs w:val="28"/>
        </w:rPr>
        <w:t>главой сельского поселения Аган</w:t>
      </w:r>
      <w:r w:rsidRPr="001326B0">
        <w:rPr>
          <w:sz w:val="28"/>
          <w:szCs w:val="28"/>
        </w:rPr>
        <w:t xml:space="preserve">,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w:t>
      </w:r>
      <w:hyperlink r:id="rId26" w:history="1">
        <w:r w:rsidRPr="001326B0">
          <w:rPr>
            <w:sz w:val="28"/>
            <w:szCs w:val="28"/>
          </w:rPr>
          <w:t>законом</w:t>
        </w:r>
      </w:hyperlink>
      <w:r w:rsidRPr="001326B0">
        <w:rPr>
          <w:sz w:val="28"/>
          <w:szCs w:val="28"/>
        </w:rPr>
        <w:t xml:space="preserve"> N 248-ФЗ.</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outlineLvl w:val="1"/>
        <w:rPr>
          <w:b/>
          <w:bCs/>
          <w:sz w:val="28"/>
          <w:szCs w:val="28"/>
        </w:rPr>
      </w:pPr>
      <w:r w:rsidRPr="001326B0">
        <w:rPr>
          <w:b/>
          <w:bCs/>
          <w:sz w:val="28"/>
          <w:szCs w:val="28"/>
        </w:rPr>
        <w:t>V. Контрольные мероприятия</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62.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63. Инспекционный визит проводится по месту нахождения (осуществления деятельности) контролируемого лица (его филиалов, представительств, </w:t>
      </w:r>
      <w:r w:rsidRPr="001326B0">
        <w:rPr>
          <w:sz w:val="28"/>
          <w:szCs w:val="28"/>
        </w:rPr>
        <w:lastRenderedPageBreak/>
        <w:t>обособленных структурных подразделений) либо объекта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64. В ходе инспекционного визита могут совершаться следующие контрольные 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осмотр;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опрос;</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получение письменных объяснений;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инструментальное обследование;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65. Инспекционный визит проводится без предварительного уведомления контролируемого лица и собственника производственного объекта.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66.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67. Контролируемые лица или их представители обязаны обеспечить беспрепятственный доступ должностного лица в здания, сооружения, помещения.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68.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7" w:history="1">
        <w:r w:rsidRPr="001326B0">
          <w:rPr>
            <w:sz w:val="28"/>
            <w:szCs w:val="28"/>
          </w:rPr>
          <w:t>пунктами 3</w:t>
        </w:r>
      </w:hyperlink>
      <w:r w:rsidRPr="001326B0">
        <w:rPr>
          <w:sz w:val="28"/>
          <w:szCs w:val="28"/>
        </w:rPr>
        <w:t xml:space="preserve"> - </w:t>
      </w:r>
      <w:hyperlink r:id="rId28" w:history="1">
        <w:r w:rsidRPr="001326B0">
          <w:rPr>
            <w:sz w:val="28"/>
            <w:szCs w:val="28"/>
          </w:rPr>
          <w:t>6 части 1</w:t>
        </w:r>
      </w:hyperlink>
      <w:r w:rsidRPr="001326B0">
        <w:rPr>
          <w:sz w:val="28"/>
          <w:szCs w:val="28"/>
        </w:rPr>
        <w:t xml:space="preserve">, </w:t>
      </w:r>
      <w:hyperlink r:id="rId29" w:history="1">
        <w:r w:rsidRPr="001326B0">
          <w:rPr>
            <w:sz w:val="28"/>
            <w:szCs w:val="28"/>
          </w:rPr>
          <w:t>частью 3 статьи 57</w:t>
        </w:r>
      </w:hyperlink>
      <w:r w:rsidRPr="001326B0">
        <w:rPr>
          <w:sz w:val="28"/>
          <w:szCs w:val="28"/>
        </w:rPr>
        <w:t xml:space="preserve"> и </w:t>
      </w:r>
      <w:hyperlink r:id="rId30" w:history="1">
        <w:r w:rsidRPr="001326B0">
          <w:rPr>
            <w:sz w:val="28"/>
            <w:szCs w:val="28"/>
          </w:rPr>
          <w:t>частью 12 статьи 66</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69.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70.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71. В ходе документарной проверки могут совершаться следующие контрольные 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получение письменных объяснений;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2) истребование документов;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экспертиза.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74.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75.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76. Внеплановая документарная проверка проводится без согласования с органами прокуратуры.</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77.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79. Выездная проверка проводится в случае, если не представляется возможным: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80.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1326B0">
          <w:rPr>
            <w:sz w:val="28"/>
            <w:szCs w:val="28"/>
          </w:rPr>
          <w:t>пунктами 3</w:t>
        </w:r>
      </w:hyperlink>
      <w:r w:rsidRPr="001326B0">
        <w:rPr>
          <w:sz w:val="28"/>
          <w:szCs w:val="28"/>
        </w:rPr>
        <w:t xml:space="preserve"> - </w:t>
      </w:r>
      <w:hyperlink r:id="rId32" w:history="1">
        <w:r w:rsidRPr="001326B0">
          <w:rPr>
            <w:sz w:val="28"/>
            <w:szCs w:val="28"/>
          </w:rPr>
          <w:t>6 части 1</w:t>
        </w:r>
      </w:hyperlink>
      <w:r w:rsidRPr="001326B0">
        <w:rPr>
          <w:sz w:val="28"/>
          <w:szCs w:val="28"/>
        </w:rPr>
        <w:t xml:space="preserve">, </w:t>
      </w:r>
      <w:hyperlink r:id="rId33" w:history="1">
        <w:r w:rsidRPr="001326B0">
          <w:rPr>
            <w:sz w:val="28"/>
            <w:szCs w:val="28"/>
          </w:rPr>
          <w:t>частью 3 статьи 57</w:t>
        </w:r>
      </w:hyperlink>
      <w:r w:rsidRPr="001326B0">
        <w:rPr>
          <w:sz w:val="28"/>
          <w:szCs w:val="28"/>
        </w:rPr>
        <w:t xml:space="preserve"> и </w:t>
      </w:r>
      <w:hyperlink r:id="rId34" w:history="1">
        <w:r w:rsidRPr="001326B0">
          <w:rPr>
            <w:sz w:val="28"/>
            <w:szCs w:val="28"/>
          </w:rPr>
          <w:t>частью 12 статьи 66</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81.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5" w:history="1">
        <w:r w:rsidRPr="001326B0">
          <w:rPr>
            <w:sz w:val="28"/>
            <w:szCs w:val="28"/>
          </w:rPr>
          <w:t>статьей 21</w:t>
        </w:r>
      </w:hyperlink>
      <w:r w:rsidRPr="001326B0">
        <w:rPr>
          <w:sz w:val="28"/>
          <w:szCs w:val="28"/>
        </w:rPr>
        <w:t xml:space="preserve"> Федерального закона N 248-ФЗ, если иное не предусмотрено федеральным законом о виде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82.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6" w:history="1">
        <w:r w:rsidRPr="001326B0">
          <w:rPr>
            <w:sz w:val="28"/>
            <w:szCs w:val="28"/>
          </w:rPr>
          <w:t>пункт 6 части 1 статьи 57</w:t>
        </w:r>
      </w:hyperlink>
      <w:r w:rsidRPr="001326B0">
        <w:rPr>
          <w:sz w:val="28"/>
          <w:szCs w:val="28"/>
        </w:rPr>
        <w:t xml:space="preserve"> Федерального закона N 248-ФЗ и которая для микропредприятия не может продолжаться более 40 часов.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83. В ходе выездной проверки совершаются следующие контрольные действия: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осмотр;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досмотр;</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опрос;</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4) получение письменных объяснений;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истребование документов;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инструментальное обследование;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7) экспертиза.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84.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85. В ходе рейдового осмотра совершаются следующие контрольные действия:</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1) осмотр;</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2) досмотр;</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3) опрос;</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4) получение письменных объяснений;</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5) истребование документов;</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6) инструментальное обследование;</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7) экспертиза.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86.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87. При проведении рейдового осмотра должностные лица вправе взаимодействовать с находящимися на производственных объектах лицами.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89.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90. Рейдовый осмотр может проводиться только по согласованию с органами прокуратуры, за исключением случаев его проведения в соответствии с </w:t>
      </w:r>
      <w:hyperlink r:id="rId37" w:history="1">
        <w:r w:rsidRPr="001326B0">
          <w:rPr>
            <w:sz w:val="28"/>
            <w:szCs w:val="28"/>
          </w:rPr>
          <w:t>пунктами 3</w:t>
        </w:r>
      </w:hyperlink>
      <w:r w:rsidRPr="001326B0">
        <w:rPr>
          <w:sz w:val="28"/>
          <w:szCs w:val="28"/>
        </w:rPr>
        <w:t xml:space="preserve"> - </w:t>
      </w:r>
      <w:hyperlink r:id="rId38" w:history="1">
        <w:r w:rsidRPr="001326B0">
          <w:rPr>
            <w:sz w:val="28"/>
            <w:szCs w:val="28"/>
          </w:rPr>
          <w:t>6 части 1 статьи 57</w:t>
        </w:r>
      </w:hyperlink>
      <w:r w:rsidRPr="001326B0">
        <w:rPr>
          <w:sz w:val="28"/>
          <w:szCs w:val="28"/>
        </w:rPr>
        <w:t xml:space="preserve"> и </w:t>
      </w:r>
      <w:hyperlink r:id="rId39" w:history="1">
        <w:r w:rsidRPr="001326B0">
          <w:rPr>
            <w:sz w:val="28"/>
            <w:szCs w:val="28"/>
          </w:rPr>
          <w:t>частью 12 статьи 66</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91. Под наблюдением за соблюдением обязательных требований (мониторингом безопасности) понимается сбор, анализ данных об объектах </w:t>
      </w:r>
      <w:r w:rsidRPr="001326B0">
        <w:rPr>
          <w:sz w:val="28"/>
          <w:szCs w:val="28"/>
        </w:rPr>
        <w:lastRenderedPageBreak/>
        <w:t>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93.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w:t>
      </w:r>
      <w:hyperlink r:id="rId40" w:history="1">
        <w:r w:rsidRPr="001326B0">
          <w:rPr>
            <w:sz w:val="28"/>
            <w:szCs w:val="28"/>
          </w:rPr>
          <w:t>частью 3 статьи 74</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94.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индивидуального предпринимателя месту нахождения объекта контроля, при этом не допускается взаимодействие с контролируемым лицом.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96. В ходе выездного обследования на общедоступных (открытых для посещения неограниченным кругом лиц) производственных объектах осуществляются:</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1) осмотр;</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2) инструментальное обследование (с применением видеозаписи);</w:t>
      </w:r>
    </w:p>
    <w:p w:rsidR="006A0255" w:rsidRPr="001326B0" w:rsidRDefault="00951796" w:rsidP="00951796">
      <w:pPr>
        <w:pStyle w:val="a7"/>
        <w:rPr>
          <w:rFonts w:ascii="Times New Roman" w:hAnsi="Times New Roman"/>
          <w:sz w:val="28"/>
          <w:szCs w:val="28"/>
        </w:rPr>
      </w:pPr>
      <w:r w:rsidRPr="001326B0">
        <w:rPr>
          <w:rFonts w:ascii="Times New Roman" w:hAnsi="Times New Roman"/>
          <w:sz w:val="28"/>
          <w:szCs w:val="28"/>
        </w:rPr>
        <w:tab/>
      </w:r>
      <w:r w:rsidR="006A0255" w:rsidRPr="001326B0">
        <w:rPr>
          <w:rFonts w:ascii="Times New Roman" w:hAnsi="Times New Roman"/>
          <w:sz w:val="28"/>
          <w:szCs w:val="28"/>
        </w:rPr>
        <w:t>3) испытание;</w:t>
      </w:r>
    </w:p>
    <w:p w:rsidR="006A0255" w:rsidRPr="001326B0" w:rsidRDefault="00951796" w:rsidP="00951796">
      <w:pPr>
        <w:pStyle w:val="a7"/>
      </w:pPr>
      <w:r w:rsidRPr="001326B0">
        <w:rPr>
          <w:rFonts w:ascii="Times New Roman" w:hAnsi="Times New Roman"/>
          <w:sz w:val="28"/>
          <w:szCs w:val="28"/>
        </w:rPr>
        <w:tab/>
      </w:r>
      <w:r w:rsidR="006A0255" w:rsidRPr="001326B0">
        <w:rPr>
          <w:rFonts w:ascii="Times New Roman" w:hAnsi="Times New Roman"/>
          <w:sz w:val="28"/>
          <w:szCs w:val="28"/>
        </w:rPr>
        <w:t>4) экспертиза</w:t>
      </w:r>
      <w:r w:rsidR="006A0255" w:rsidRPr="001326B0">
        <w:t>.</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97. Выездное обследование проводится без информирования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98. По результатам проведения выездного обследования не могут быть приняты решения, предусмотренные </w:t>
      </w:r>
      <w:hyperlink r:id="rId41" w:history="1">
        <w:r w:rsidRPr="001326B0">
          <w:rPr>
            <w:sz w:val="28"/>
            <w:szCs w:val="28"/>
          </w:rPr>
          <w:t>пунктами 1</w:t>
        </w:r>
      </w:hyperlink>
      <w:r w:rsidRPr="001326B0">
        <w:rPr>
          <w:sz w:val="28"/>
          <w:szCs w:val="28"/>
        </w:rPr>
        <w:t xml:space="preserve"> и </w:t>
      </w:r>
      <w:hyperlink r:id="rId42" w:history="1">
        <w:r w:rsidRPr="001326B0">
          <w:rPr>
            <w:sz w:val="28"/>
            <w:szCs w:val="28"/>
          </w:rPr>
          <w:t>2 части 2 статьи 90</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99.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lastRenderedPageBreak/>
        <w:t xml:space="preserve">100. Контролируемые лица (граждане, индивидуальные предприниматели) вправе в соответствии с </w:t>
      </w:r>
      <w:hyperlink r:id="rId43" w:history="1">
        <w:r w:rsidRPr="001326B0">
          <w:rPr>
            <w:sz w:val="28"/>
            <w:szCs w:val="28"/>
          </w:rPr>
          <w:t>частью 8 статьи 31</w:t>
        </w:r>
      </w:hyperlink>
      <w:r w:rsidRPr="001326B0">
        <w:rPr>
          <w:sz w:val="28"/>
          <w:szCs w:val="28"/>
        </w:rP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в случаях: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нахождения на стационарном лечении в медицинском учреждении;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нахождения за пределами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3) административного ареста;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5) признания недееспособным или ограниченно дееспособным решением суда, вступившим в законную силу;</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обстоятельства, не зависящие от контролируемых лиц).</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101. Информация о невозможности присутствия при проведении контрольного мероприятия должна содержать: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 описание обстоятельств, препятствующих присутствию при проведении контрольных мероприятий и их продолжительность;</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2) срок, необходимый для устранения обстоятельств, препятствующих присутствию при проведении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102. При проведении контрольных мероприятий может осуществляться фотосъемка, аудио- и видеозапись, иные способы фиксации доказательств.</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103. Результаты контрольного мероприятия оформляются в порядке, установленном </w:t>
      </w:r>
      <w:hyperlink r:id="rId44" w:history="1">
        <w:r w:rsidRPr="001326B0">
          <w:rPr>
            <w:sz w:val="28"/>
            <w:szCs w:val="28"/>
          </w:rPr>
          <w:t>статьей 87</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w:t>
      </w:r>
      <w:r w:rsidRPr="001326B0">
        <w:rPr>
          <w:sz w:val="28"/>
          <w:szCs w:val="28"/>
        </w:rPr>
        <w:lastRenderedPageBreak/>
        <w:t>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105. Контролируемое лицо или его представитель знакомится с содержанием акта на месте проведения контрольного мероприятия.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45" w:history="1">
        <w:r w:rsidRPr="001326B0">
          <w:rPr>
            <w:sz w:val="28"/>
            <w:szCs w:val="28"/>
          </w:rPr>
          <w:t>статьей 21</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107.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46" w:history="1">
        <w:r w:rsidRPr="001326B0">
          <w:rPr>
            <w:sz w:val="28"/>
            <w:szCs w:val="28"/>
          </w:rPr>
          <w:t>статьями 39</w:t>
        </w:r>
      </w:hyperlink>
      <w:r w:rsidRPr="001326B0">
        <w:rPr>
          <w:sz w:val="28"/>
          <w:szCs w:val="28"/>
        </w:rPr>
        <w:t xml:space="preserve"> - </w:t>
      </w:r>
      <w:hyperlink r:id="rId47" w:history="1">
        <w:r w:rsidRPr="001326B0">
          <w:rPr>
            <w:sz w:val="28"/>
            <w:szCs w:val="28"/>
          </w:rPr>
          <w:t>43</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108.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109.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48" w:history="1">
        <w:r w:rsidRPr="001326B0">
          <w:rPr>
            <w:sz w:val="28"/>
            <w:szCs w:val="28"/>
          </w:rPr>
          <w:t>статьей 90</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110. Решения, принятые по результатам контрольного мероприятия, проведенного с грубым нарушением требований к организации и осуществлению муниципального жилищного контроля, подлежат отмене в соответствии со </w:t>
      </w:r>
      <w:hyperlink r:id="rId49" w:history="1">
        <w:r w:rsidRPr="001326B0">
          <w:rPr>
            <w:sz w:val="28"/>
            <w:szCs w:val="28"/>
          </w:rPr>
          <w:t>статьей 91</w:t>
        </w:r>
      </w:hyperlink>
      <w:r w:rsidRPr="001326B0">
        <w:rPr>
          <w:sz w:val="28"/>
          <w:szCs w:val="28"/>
        </w:rPr>
        <w:t xml:space="preserve"> Федерального закона N 248-ФЗ, с уведомлением контролируемых лиц в срок не позднее 1 рабочего дня, следующего за днем принятия решения об </w:t>
      </w:r>
      <w:r w:rsidRPr="001326B0">
        <w:rPr>
          <w:sz w:val="28"/>
          <w:szCs w:val="28"/>
        </w:rPr>
        <w:lastRenderedPageBreak/>
        <w:t>отмене.</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111. Исполнение решений контрольного органа осуществляется в порядке, установленном </w:t>
      </w:r>
      <w:hyperlink r:id="rId50" w:history="1">
        <w:r w:rsidRPr="001326B0">
          <w:rPr>
            <w:sz w:val="28"/>
            <w:szCs w:val="28"/>
          </w:rPr>
          <w:t>статьями 92</w:t>
        </w:r>
      </w:hyperlink>
      <w:r w:rsidRPr="001326B0">
        <w:rPr>
          <w:sz w:val="28"/>
          <w:szCs w:val="28"/>
        </w:rPr>
        <w:t xml:space="preserve"> - </w:t>
      </w:r>
      <w:hyperlink r:id="rId51" w:history="1">
        <w:r w:rsidRPr="001326B0">
          <w:rPr>
            <w:sz w:val="28"/>
            <w:szCs w:val="28"/>
          </w:rPr>
          <w:t>95</w:t>
        </w:r>
      </w:hyperlink>
      <w:r w:rsidRPr="001326B0">
        <w:rPr>
          <w:sz w:val="28"/>
          <w:szCs w:val="28"/>
        </w:rPr>
        <w:t xml:space="preserve"> Федерального закона N 248-ФЗ.</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112.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73059A" w:rsidRPr="001326B0" w:rsidRDefault="0073059A"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1326B0" w:rsidRPr="001326B0" w:rsidRDefault="001326B0"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right"/>
        <w:outlineLvl w:val="1"/>
        <w:rPr>
          <w:sz w:val="28"/>
          <w:szCs w:val="28"/>
        </w:rPr>
      </w:pPr>
      <w:r w:rsidRPr="001326B0">
        <w:rPr>
          <w:sz w:val="28"/>
          <w:szCs w:val="28"/>
        </w:rPr>
        <w:t>Приложение</w:t>
      </w:r>
    </w:p>
    <w:p w:rsidR="006A0255" w:rsidRPr="001326B0" w:rsidRDefault="006A0255" w:rsidP="006A0255">
      <w:pPr>
        <w:widowControl w:val="0"/>
        <w:autoSpaceDE w:val="0"/>
        <w:autoSpaceDN w:val="0"/>
        <w:adjustRightInd w:val="0"/>
        <w:jc w:val="right"/>
        <w:rPr>
          <w:sz w:val="28"/>
          <w:szCs w:val="28"/>
        </w:rPr>
      </w:pPr>
      <w:r w:rsidRPr="001326B0">
        <w:rPr>
          <w:sz w:val="28"/>
          <w:szCs w:val="28"/>
        </w:rPr>
        <w:t>к Положению о муниципальном</w:t>
      </w:r>
    </w:p>
    <w:p w:rsidR="006A0255" w:rsidRPr="001326B0" w:rsidRDefault="006A0255" w:rsidP="006A0255">
      <w:pPr>
        <w:widowControl w:val="0"/>
        <w:autoSpaceDE w:val="0"/>
        <w:autoSpaceDN w:val="0"/>
        <w:adjustRightInd w:val="0"/>
        <w:jc w:val="right"/>
        <w:rPr>
          <w:sz w:val="28"/>
          <w:szCs w:val="28"/>
        </w:rPr>
      </w:pPr>
      <w:r w:rsidRPr="001326B0">
        <w:rPr>
          <w:sz w:val="28"/>
          <w:szCs w:val="28"/>
        </w:rPr>
        <w:t>жилищном контроле</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jc w:val="center"/>
        <w:rPr>
          <w:b/>
          <w:bCs/>
          <w:sz w:val="28"/>
          <w:szCs w:val="28"/>
        </w:rPr>
      </w:pPr>
      <w:bookmarkStart w:id="1" w:name="Par283"/>
      <w:bookmarkEnd w:id="1"/>
      <w:r w:rsidRPr="001326B0">
        <w:rPr>
          <w:b/>
          <w:bCs/>
          <w:sz w:val="28"/>
          <w:szCs w:val="28"/>
        </w:rPr>
        <w:t>КРИТЕРИИ</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ОТНЕСЕНИЯ ОБЪЕКТОВ ВИДА МУНИЦИПАЛЬНОГО КОНТРОЛЯ К КАТЕГОРИЯМ</w:t>
      </w:r>
    </w:p>
    <w:p w:rsidR="006A0255" w:rsidRPr="001326B0" w:rsidRDefault="006A0255" w:rsidP="006A0255">
      <w:pPr>
        <w:widowControl w:val="0"/>
        <w:autoSpaceDE w:val="0"/>
        <w:autoSpaceDN w:val="0"/>
        <w:adjustRightInd w:val="0"/>
        <w:jc w:val="center"/>
        <w:rPr>
          <w:b/>
          <w:bCs/>
          <w:sz w:val="28"/>
          <w:szCs w:val="28"/>
        </w:rPr>
      </w:pPr>
      <w:r w:rsidRPr="001326B0">
        <w:rPr>
          <w:b/>
          <w:bCs/>
          <w:sz w:val="28"/>
          <w:szCs w:val="28"/>
        </w:rPr>
        <w:t>РИСКА</w:t>
      </w:r>
    </w:p>
    <w:p w:rsidR="006A0255" w:rsidRPr="001326B0" w:rsidRDefault="006A0255" w:rsidP="006A0255">
      <w:pPr>
        <w:widowControl w:val="0"/>
        <w:autoSpaceDE w:val="0"/>
        <w:autoSpaceDN w:val="0"/>
        <w:adjustRightInd w:val="0"/>
        <w:jc w:val="both"/>
        <w:rPr>
          <w:sz w:val="28"/>
          <w:szCs w:val="28"/>
        </w:rPr>
      </w:pPr>
    </w:p>
    <w:p w:rsidR="006A0255" w:rsidRPr="001326B0" w:rsidRDefault="006A0255" w:rsidP="006A0255">
      <w:pPr>
        <w:widowControl w:val="0"/>
        <w:autoSpaceDE w:val="0"/>
        <w:autoSpaceDN w:val="0"/>
        <w:adjustRightInd w:val="0"/>
        <w:ind w:firstLine="540"/>
        <w:jc w:val="both"/>
        <w:rPr>
          <w:sz w:val="28"/>
          <w:szCs w:val="28"/>
        </w:rPr>
      </w:pPr>
      <w:r w:rsidRPr="001326B0">
        <w:rPr>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6A0255" w:rsidRPr="001326B0" w:rsidRDefault="006A0255" w:rsidP="006A0255">
      <w:pPr>
        <w:widowControl w:val="0"/>
        <w:autoSpaceDE w:val="0"/>
        <w:autoSpaceDN w:val="0"/>
        <w:adjustRightInd w:val="0"/>
        <w:spacing w:before="240"/>
        <w:ind w:firstLine="540"/>
        <w:jc w:val="both"/>
        <w:rPr>
          <w:sz w:val="28"/>
          <w:szCs w:val="28"/>
        </w:rPr>
      </w:pPr>
      <w:bookmarkStart w:id="2" w:name="Par288"/>
      <w:bookmarkEnd w:id="2"/>
      <w:r w:rsidRPr="001326B0">
        <w:rPr>
          <w:sz w:val="28"/>
          <w:szCs w:val="28"/>
        </w:rPr>
        <w:t>2. К категории среднего риска относится: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150.</w:t>
      </w:r>
    </w:p>
    <w:p w:rsidR="006A0255" w:rsidRPr="001326B0" w:rsidRDefault="006A0255" w:rsidP="006A0255">
      <w:pPr>
        <w:widowControl w:val="0"/>
        <w:autoSpaceDE w:val="0"/>
        <w:autoSpaceDN w:val="0"/>
        <w:adjustRightInd w:val="0"/>
        <w:spacing w:before="240"/>
        <w:ind w:firstLine="540"/>
        <w:jc w:val="both"/>
        <w:rPr>
          <w:sz w:val="28"/>
          <w:szCs w:val="28"/>
        </w:rPr>
      </w:pPr>
      <w:bookmarkStart w:id="3" w:name="Par290"/>
      <w:bookmarkEnd w:id="3"/>
      <w:r w:rsidRPr="001326B0">
        <w:rPr>
          <w:sz w:val="28"/>
          <w:szCs w:val="28"/>
        </w:rPr>
        <w:t>3. К категории умеренного риска относится: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50.</w:t>
      </w:r>
    </w:p>
    <w:p w:rsidR="006A0255" w:rsidRPr="001326B0" w:rsidRDefault="006A0255" w:rsidP="006A0255">
      <w:pPr>
        <w:widowControl w:val="0"/>
        <w:autoSpaceDE w:val="0"/>
        <w:autoSpaceDN w:val="0"/>
        <w:adjustRightInd w:val="0"/>
        <w:spacing w:before="240"/>
        <w:ind w:firstLine="540"/>
        <w:jc w:val="both"/>
        <w:rPr>
          <w:sz w:val="28"/>
          <w:szCs w:val="28"/>
        </w:rPr>
      </w:pPr>
      <w:bookmarkStart w:id="4" w:name="Par292"/>
      <w:bookmarkEnd w:id="4"/>
      <w:r w:rsidRPr="001326B0">
        <w:rPr>
          <w:sz w:val="28"/>
          <w:szCs w:val="28"/>
        </w:rPr>
        <w:t>4. К категории низкого риска относятся: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деятельность юридических лиц, индивидуальных предпринимателей, не предусмотренная </w:t>
      </w:r>
      <w:hyperlink w:anchor="Par288" w:tooltip="2. К категории среднего риска относится:" w:history="1">
        <w:r w:rsidRPr="001326B0">
          <w:rPr>
            <w:sz w:val="28"/>
            <w:szCs w:val="28"/>
          </w:rPr>
          <w:t>пунктами 2</w:t>
        </w:r>
      </w:hyperlink>
      <w:r w:rsidRPr="001326B0">
        <w:rPr>
          <w:sz w:val="28"/>
          <w:szCs w:val="28"/>
        </w:rPr>
        <w:t xml:space="preserve"> и </w:t>
      </w:r>
      <w:hyperlink w:anchor="Par290" w:tooltip="3. К категории умеренного риска относится:" w:history="1">
        <w:r w:rsidRPr="001326B0">
          <w:rPr>
            <w:sz w:val="28"/>
            <w:szCs w:val="28"/>
          </w:rPr>
          <w:t>3</w:t>
        </w:r>
      </w:hyperlink>
      <w:r w:rsidRPr="001326B0">
        <w:rPr>
          <w:sz w:val="28"/>
          <w:szCs w:val="28"/>
        </w:rPr>
        <w:t xml:space="preserve"> настоящего приложения.</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5. С учетом вероятности нарушения обязательных требований объекты муниципального жилищного контроля, предусмотренные </w:t>
      </w:r>
      <w:hyperlink w:anchor="Par292" w:tooltip="4. К категории низкого риска относятся:" w:history="1">
        <w:r w:rsidRPr="001326B0">
          <w:rPr>
            <w:sz w:val="28"/>
            <w:szCs w:val="28"/>
          </w:rPr>
          <w:t>пунктом 4</w:t>
        </w:r>
      </w:hyperlink>
      <w:r w:rsidRPr="001326B0">
        <w:rPr>
          <w:sz w:val="28"/>
          <w:szCs w:val="28"/>
        </w:rPr>
        <w:t xml:space="preserve"> настоящего приложения и подлежащие отнесению к категории низкого риска, подлежат отнесению к категориям среднего риска (</w:t>
      </w:r>
      <w:hyperlink w:anchor="Par288" w:tooltip="2. К категории среднего риска относится:" w:history="1">
        <w:r w:rsidRPr="001326B0">
          <w:rPr>
            <w:sz w:val="28"/>
            <w:szCs w:val="28"/>
          </w:rPr>
          <w:t>пункт 2</w:t>
        </w:r>
      </w:hyperlink>
      <w:r w:rsidRPr="001326B0">
        <w:rPr>
          <w:sz w:val="28"/>
          <w:szCs w:val="28"/>
        </w:rPr>
        <w:t xml:space="preserve"> настоящего приложения) или умеренного риска (</w:t>
      </w:r>
      <w:hyperlink w:anchor="Par290" w:tooltip="3. К категории умеренного риска относится:" w:history="1">
        <w:r w:rsidRPr="001326B0">
          <w:rPr>
            <w:sz w:val="28"/>
            <w:szCs w:val="28"/>
          </w:rPr>
          <w:t>пункт 3</w:t>
        </w:r>
      </w:hyperlink>
      <w:r w:rsidRPr="001326B0">
        <w:rPr>
          <w:sz w:val="28"/>
          <w:szCs w:val="28"/>
        </w:rPr>
        <w:t xml:space="preserve">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w:t>
      </w:r>
      <w:hyperlink r:id="rId52" w:history="1">
        <w:r w:rsidRPr="001326B0">
          <w:rPr>
            <w:sz w:val="28"/>
            <w:szCs w:val="28"/>
          </w:rPr>
          <w:t>главой 7</w:t>
        </w:r>
      </w:hyperlink>
      <w:r w:rsidRPr="001326B0">
        <w:rPr>
          <w:sz w:val="28"/>
          <w:szCs w:val="28"/>
        </w:rPr>
        <w:t xml:space="preserve"> Кодекса Российской Федерации об административных правонарушениях;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53" w:history="1">
        <w:r w:rsidRPr="001326B0">
          <w:rPr>
            <w:sz w:val="28"/>
            <w:szCs w:val="28"/>
          </w:rPr>
          <w:t>статьей 19.4.1</w:t>
        </w:r>
      </w:hyperlink>
      <w:r w:rsidRPr="001326B0">
        <w:rPr>
          <w:sz w:val="28"/>
          <w:szCs w:val="28"/>
        </w:rPr>
        <w:t xml:space="preserve"> Кодекса Российской </w:t>
      </w:r>
      <w:r w:rsidRPr="001326B0">
        <w:rPr>
          <w:sz w:val="28"/>
          <w:szCs w:val="28"/>
        </w:rPr>
        <w:lastRenderedPageBreak/>
        <w:t>Федерации об административных правонарушениях;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в) невыполнением в срок законного предписания контрольного органа, ответственность за которое предусмотрена </w:t>
      </w:r>
      <w:hyperlink r:id="rId54" w:history="1">
        <w:r w:rsidRPr="001326B0">
          <w:rPr>
            <w:sz w:val="28"/>
            <w:szCs w:val="28"/>
          </w:rPr>
          <w:t>статьей 19.5</w:t>
        </w:r>
      </w:hyperlink>
      <w:r w:rsidRPr="001326B0">
        <w:rPr>
          <w:sz w:val="28"/>
          <w:szCs w:val="28"/>
        </w:rPr>
        <w:t xml:space="preserve"> Кодекса Российской Федерации об административных правонарушениях;</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г) иные (увеличение количества управляемых объектов до показателя установленной категории соответствующего риска).</w:t>
      </w:r>
    </w:p>
    <w:p w:rsidR="006A0255" w:rsidRPr="001326B0" w:rsidRDefault="006A0255" w:rsidP="006A0255">
      <w:pPr>
        <w:widowControl w:val="0"/>
        <w:autoSpaceDE w:val="0"/>
        <w:autoSpaceDN w:val="0"/>
        <w:adjustRightInd w:val="0"/>
        <w:spacing w:before="240"/>
        <w:ind w:firstLine="540"/>
        <w:jc w:val="both"/>
        <w:rPr>
          <w:sz w:val="28"/>
          <w:szCs w:val="28"/>
        </w:rPr>
      </w:pPr>
      <w:r w:rsidRPr="001326B0">
        <w:rPr>
          <w:sz w:val="28"/>
          <w:szCs w:val="28"/>
        </w:rPr>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w:t>
      </w:r>
      <w:hyperlink w:anchor="Par288" w:tooltip="2. К категории среднего риска относится:" w:history="1">
        <w:r w:rsidRPr="001326B0">
          <w:rPr>
            <w:sz w:val="28"/>
            <w:szCs w:val="28"/>
          </w:rPr>
          <w:t>пунктами 2</w:t>
        </w:r>
      </w:hyperlink>
      <w:r w:rsidRPr="001326B0">
        <w:rPr>
          <w:sz w:val="28"/>
          <w:szCs w:val="28"/>
        </w:rPr>
        <w:t xml:space="preserve"> и </w:t>
      </w:r>
      <w:hyperlink w:anchor="Par290" w:tooltip="3. К категории умеренного риска относится:" w:history="1">
        <w:r w:rsidRPr="001326B0">
          <w:rPr>
            <w:sz w:val="28"/>
            <w:szCs w:val="28"/>
          </w:rPr>
          <w:t>3</w:t>
        </w:r>
      </w:hyperlink>
      <w:r w:rsidRPr="001326B0">
        <w:rPr>
          <w:sz w:val="28"/>
          <w:szCs w:val="28"/>
        </w:rPr>
        <w:t xml:space="preserve"> настоящего приложения, объекты муниципального жилищного контроля, предусмотренные </w:t>
      </w:r>
      <w:hyperlink w:anchor="Par288" w:tooltip="2. К категории среднего риска относится:" w:history="1">
        <w:r w:rsidRPr="001326B0">
          <w:rPr>
            <w:sz w:val="28"/>
            <w:szCs w:val="28"/>
          </w:rPr>
          <w:t>пунктом 2</w:t>
        </w:r>
      </w:hyperlink>
      <w:r w:rsidRPr="001326B0">
        <w:rPr>
          <w:sz w:val="28"/>
          <w:szCs w:val="28"/>
        </w:rPr>
        <w:t xml:space="preserve"> и </w:t>
      </w:r>
      <w:hyperlink w:anchor="Par290" w:tooltip="3. К категории умеренного риска относится:" w:history="1">
        <w:r w:rsidRPr="001326B0">
          <w:rPr>
            <w:sz w:val="28"/>
            <w:szCs w:val="28"/>
          </w:rPr>
          <w:t>3</w:t>
        </w:r>
      </w:hyperlink>
      <w:r w:rsidRPr="001326B0">
        <w:rPr>
          <w:sz w:val="28"/>
          <w:szCs w:val="28"/>
        </w:rPr>
        <w:t xml:space="preserve"> настоящего приложения, подлежат отнесению к соответствующей категории умеренного либо низкого риска.</w:t>
      </w:r>
    </w:p>
    <w:p w:rsidR="006A0255" w:rsidRPr="001326B0" w:rsidRDefault="006A0255" w:rsidP="006A0255">
      <w:pPr>
        <w:widowControl w:val="0"/>
        <w:autoSpaceDE w:val="0"/>
        <w:autoSpaceDN w:val="0"/>
        <w:adjustRightInd w:val="0"/>
        <w:jc w:val="both"/>
        <w:rPr>
          <w:sz w:val="28"/>
          <w:szCs w:val="28"/>
        </w:rPr>
      </w:pPr>
    </w:p>
    <w:p w:rsidR="000A6829" w:rsidRPr="00294059" w:rsidRDefault="000A6829" w:rsidP="006A0255">
      <w:pPr>
        <w:pStyle w:val="a7"/>
        <w:jc w:val="center"/>
        <w:rPr>
          <w:rFonts w:eastAsia="Calibri"/>
          <w:iCs/>
          <w:sz w:val="28"/>
          <w:szCs w:val="28"/>
          <w:lang w:eastAsia="en-US"/>
        </w:rPr>
      </w:pPr>
    </w:p>
    <w:sectPr w:rsidR="000A6829" w:rsidRPr="00294059" w:rsidSect="00E6486B">
      <w:headerReference w:type="first" r:id="rId55"/>
      <w:type w:val="continuous"/>
      <w:pgSz w:w="11906" w:h="16838"/>
      <w:pgMar w:top="454"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28B" w:rsidRDefault="00B9628B" w:rsidP="00A4677A">
      <w:r>
        <w:separator/>
      </w:r>
    </w:p>
  </w:endnote>
  <w:endnote w:type="continuationSeparator" w:id="0">
    <w:p w:rsidR="00B9628B" w:rsidRDefault="00B9628B" w:rsidP="00A4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28B" w:rsidRDefault="00B9628B" w:rsidP="00A4677A">
      <w:r>
        <w:separator/>
      </w:r>
    </w:p>
  </w:footnote>
  <w:footnote w:type="continuationSeparator" w:id="0">
    <w:p w:rsidR="00B9628B" w:rsidRDefault="00B9628B" w:rsidP="00A46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29" w:rsidRDefault="00A5142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45A"/>
    <w:multiLevelType w:val="hybridMultilevel"/>
    <w:tmpl w:val="F190AEE8"/>
    <w:lvl w:ilvl="0" w:tplc="CD5A794C">
      <w:start w:val="1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8705538"/>
    <w:multiLevelType w:val="singleLevel"/>
    <w:tmpl w:val="086A27CE"/>
    <w:lvl w:ilvl="0">
      <w:start w:val="1"/>
      <w:numFmt w:val="decimal"/>
      <w:lvlText w:val="%1)"/>
      <w:legacy w:legacy="1" w:legacySpace="0" w:legacyIndent="403"/>
      <w:lvlJc w:val="left"/>
      <w:rPr>
        <w:rFonts w:ascii="Times New Roman" w:hAnsi="Times New Roman" w:cs="Times New Roman" w:hint="default"/>
      </w:rPr>
    </w:lvl>
  </w:abstractNum>
  <w:abstractNum w:abstractNumId="2" w15:restartNumberingAfterBreak="0">
    <w:nsid w:val="0C543536"/>
    <w:multiLevelType w:val="hybridMultilevel"/>
    <w:tmpl w:val="D982DAB4"/>
    <w:lvl w:ilvl="0" w:tplc="36BAC6BE">
      <w:start w:val="2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2A523D"/>
    <w:multiLevelType w:val="multilevel"/>
    <w:tmpl w:val="0F30E9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3CBC44BA"/>
    <w:multiLevelType w:val="multilevel"/>
    <w:tmpl w:val="5D6A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1A779A"/>
    <w:multiLevelType w:val="multilevel"/>
    <w:tmpl w:val="B27E15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8583952"/>
    <w:multiLevelType w:val="multilevel"/>
    <w:tmpl w:val="8CDA2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0007F13"/>
    <w:multiLevelType w:val="hybridMultilevel"/>
    <w:tmpl w:val="252C5F40"/>
    <w:lvl w:ilvl="0" w:tplc="EC2614C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2DD49B0"/>
    <w:multiLevelType w:val="multilevel"/>
    <w:tmpl w:val="32A44C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2"/>
  </w:num>
  <w:num w:numId="4">
    <w:abstractNumId w:val="9"/>
  </w:num>
  <w:num w:numId="5">
    <w:abstractNumId w:val="8"/>
  </w:num>
  <w:num w:numId="6">
    <w:abstractNumId w:val="5"/>
  </w:num>
  <w:num w:numId="7">
    <w:abstractNumId w:val="1"/>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5B4"/>
    <w:rsid w:val="00002287"/>
    <w:rsid w:val="00015492"/>
    <w:rsid w:val="00034C0A"/>
    <w:rsid w:val="000372DE"/>
    <w:rsid w:val="00047075"/>
    <w:rsid w:val="000470F1"/>
    <w:rsid w:val="00050C42"/>
    <w:rsid w:val="000513D6"/>
    <w:rsid w:val="00063257"/>
    <w:rsid w:val="000642DF"/>
    <w:rsid w:val="00065983"/>
    <w:rsid w:val="000828C7"/>
    <w:rsid w:val="00083857"/>
    <w:rsid w:val="00096080"/>
    <w:rsid w:val="000A0E5C"/>
    <w:rsid w:val="000A2467"/>
    <w:rsid w:val="000A6829"/>
    <w:rsid w:val="000C03A9"/>
    <w:rsid w:val="000D446E"/>
    <w:rsid w:val="000E2ECF"/>
    <w:rsid w:val="000F47C8"/>
    <w:rsid w:val="00104E6D"/>
    <w:rsid w:val="00107131"/>
    <w:rsid w:val="00112BB3"/>
    <w:rsid w:val="0012463B"/>
    <w:rsid w:val="00126789"/>
    <w:rsid w:val="001326B0"/>
    <w:rsid w:val="0013488E"/>
    <w:rsid w:val="00145872"/>
    <w:rsid w:val="00154597"/>
    <w:rsid w:val="00170A23"/>
    <w:rsid w:val="00175CC8"/>
    <w:rsid w:val="001A5CA8"/>
    <w:rsid w:val="001E4267"/>
    <w:rsid w:val="0020277C"/>
    <w:rsid w:val="00207E78"/>
    <w:rsid w:val="00207EE6"/>
    <w:rsid w:val="00215E18"/>
    <w:rsid w:val="00217ABB"/>
    <w:rsid w:val="00220E95"/>
    <w:rsid w:val="0022710B"/>
    <w:rsid w:val="002775B5"/>
    <w:rsid w:val="002775EC"/>
    <w:rsid w:val="00291E87"/>
    <w:rsid w:val="00294059"/>
    <w:rsid w:val="00295DB1"/>
    <w:rsid w:val="002A0A7C"/>
    <w:rsid w:val="002A1057"/>
    <w:rsid w:val="002A18E5"/>
    <w:rsid w:val="002A5431"/>
    <w:rsid w:val="002B56A7"/>
    <w:rsid w:val="002C1F48"/>
    <w:rsid w:val="002C3093"/>
    <w:rsid w:val="002C7C7C"/>
    <w:rsid w:val="002E0405"/>
    <w:rsid w:val="002E4D36"/>
    <w:rsid w:val="002F7977"/>
    <w:rsid w:val="00314942"/>
    <w:rsid w:val="00322FD0"/>
    <w:rsid w:val="003230DA"/>
    <w:rsid w:val="003555B4"/>
    <w:rsid w:val="003873A6"/>
    <w:rsid w:val="003A6A5A"/>
    <w:rsid w:val="003B0456"/>
    <w:rsid w:val="003D3B9B"/>
    <w:rsid w:val="003E4E9A"/>
    <w:rsid w:val="003F0ED8"/>
    <w:rsid w:val="00407B2C"/>
    <w:rsid w:val="00414FBE"/>
    <w:rsid w:val="0041558F"/>
    <w:rsid w:val="004448CD"/>
    <w:rsid w:val="004547A2"/>
    <w:rsid w:val="00457EDD"/>
    <w:rsid w:val="0047034F"/>
    <w:rsid w:val="0047186D"/>
    <w:rsid w:val="00476186"/>
    <w:rsid w:val="00481947"/>
    <w:rsid w:val="0048420F"/>
    <w:rsid w:val="004B57D4"/>
    <w:rsid w:val="004C0224"/>
    <w:rsid w:val="004C2507"/>
    <w:rsid w:val="004F2328"/>
    <w:rsid w:val="00506080"/>
    <w:rsid w:val="00515BD3"/>
    <w:rsid w:val="005265BA"/>
    <w:rsid w:val="00541848"/>
    <w:rsid w:val="00547CDD"/>
    <w:rsid w:val="00564C32"/>
    <w:rsid w:val="005D13BB"/>
    <w:rsid w:val="005D1907"/>
    <w:rsid w:val="005F2198"/>
    <w:rsid w:val="005F6AB7"/>
    <w:rsid w:val="005F7A75"/>
    <w:rsid w:val="00605E38"/>
    <w:rsid w:val="00610EF4"/>
    <w:rsid w:val="00613D1D"/>
    <w:rsid w:val="00630E2C"/>
    <w:rsid w:val="00642777"/>
    <w:rsid w:val="00647B72"/>
    <w:rsid w:val="00656A04"/>
    <w:rsid w:val="006667C8"/>
    <w:rsid w:val="00676E79"/>
    <w:rsid w:val="00682E17"/>
    <w:rsid w:val="006A0255"/>
    <w:rsid w:val="006A5A88"/>
    <w:rsid w:val="006A6F59"/>
    <w:rsid w:val="006B0BD2"/>
    <w:rsid w:val="006D6847"/>
    <w:rsid w:val="006E5355"/>
    <w:rsid w:val="007160C4"/>
    <w:rsid w:val="007214EE"/>
    <w:rsid w:val="00726A71"/>
    <w:rsid w:val="0073059A"/>
    <w:rsid w:val="0073556C"/>
    <w:rsid w:val="00757D9B"/>
    <w:rsid w:val="0077054F"/>
    <w:rsid w:val="00770B3C"/>
    <w:rsid w:val="007A787F"/>
    <w:rsid w:val="007A7D28"/>
    <w:rsid w:val="007B1FB2"/>
    <w:rsid w:val="007B3859"/>
    <w:rsid w:val="007C394F"/>
    <w:rsid w:val="007D3796"/>
    <w:rsid w:val="007D7683"/>
    <w:rsid w:val="00810B3B"/>
    <w:rsid w:val="0081218E"/>
    <w:rsid w:val="008273E7"/>
    <w:rsid w:val="00840412"/>
    <w:rsid w:val="0084495F"/>
    <w:rsid w:val="00844B78"/>
    <w:rsid w:val="00845CFE"/>
    <w:rsid w:val="00863034"/>
    <w:rsid w:val="0087226C"/>
    <w:rsid w:val="0088313E"/>
    <w:rsid w:val="008866C0"/>
    <w:rsid w:val="0089304B"/>
    <w:rsid w:val="008B6A5A"/>
    <w:rsid w:val="008D43E3"/>
    <w:rsid w:val="008F017B"/>
    <w:rsid w:val="008F3D85"/>
    <w:rsid w:val="00915F14"/>
    <w:rsid w:val="009311A1"/>
    <w:rsid w:val="00946912"/>
    <w:rsid w:val="00951796"/>
    <w:rsid w:val="00954EB4"/>
    <w:rsid w:val="00962B85"/>
    <w:rsid w:val="00963B95"/>
    <w:rsid w:val="00982C3B"/>
    <w:rsid w:val="009833F9"/>
    <w:rsid w:val="009B11BE"/>
    <w:rsid w:val="009B6005"/>
    <w:rsid w:val="009D3C7E"/>
    <w:rsid w:val="009D7B6F"/>
    <w:rsid w:val="009F2FC1"/>
    <w:rsid w:val="00A17D2B"/>
    <w:rsid w:val="00A262F6"/>
    <w:rsid w:val="00A30AC5"/>
    <w:rsid w:val="00A36C9F"/>
    <w:rsid w:val="00A4677A"/>
    <w:rsid w:val="00A51429"/>
    <w:rsid w:val="00A75BD2"/>
    <w:rsid w:val="00A775E5"/>
    <w:rsid w:val="00A900DE"/>
    <w:rsid w:val="00A916B1"/>
    <w:rsid w:val="00A937B3"/>
    <w:rsid w:val="00AB46C0"/>
    <w:rsid w:val="00AC2E52"/>
    <w:rsid w:val="00AD4DBF"/>
    <w:rsid w:val="00AD577C"/>
    <w:rsid w:val="00AE3E92"/>
    <w:rsid w:val="00AF436D"/>
    <w:rsid w:val="00B104E3"/>
    <w:rsid w:val="00B10945"/>
    <w:rsid w:val="00B26DC4"/>
    <w:rsid w:val="00B32EFE"/>
    <w:rsid w:val="00B44F73"/>
    <w:rsid w:val="00B45AA5"/>
    <w:rsid w:val="00B56431"/>
    <w:rsid w:val="00B57BD0"/>
    <w:rsid w:val="00B72897"/>
    <w:rsid w:val="00B766B7"/>
    <w:rsid w:val="00B85505"/>
    <w:rsid w:val="00B85A9F"/>
    <w:rsid w:val="00B9628B"/>
    <w:rsid w:val="00BB0DE5"/>
    <w:rsid w:val="00BB1AB6"/>
    <w:rsid w:val="00BB2D68"/>
    <w:rsid w:val="00BB61AA"/>
    <w:rsid w:val="00BC7895"/>
    <w:rsid w:val="00BD203B"/>
    <w:rsid w:val="00BD660F"/>
    <w:rsid w:val="00BF20CC"/>
    <w:rsid w:val="00C2253F"/>
    <w:rsid w:val="00C30DA0"/>
    <w:rsid w:val="00C3719E"/>
    <w:rsid w:val="00C550DE"/>
    <w:rsid w:val="00C768E6"/>
    <w:rsid w:val="00CA4BC3"/>
    <w:rsid w:val="00CB4BD3"/>
    <w:rsid w:val="00CC36A2"/>
    <w:rsid w:val="00CC4707"/>
    <w:rsid w:val="00CD38C5"/>
    <w:rsid w:val="00CD5D8B"/>
    <w:rsid w:val="00CF00C2"/>
    <w:rsid w:val="00CF3480"/>
    <w:rsid w:val="00CF696D"/>
    <w:rsid w:val="00D124C4"/>
    <w:rsid w:val="00D20F2C"/>
    <w:rsid w:val="00D307E1"/>
    <w:rsid w:val="00D33685"/>
    <w:rsid w:val="00D347A3"/>
    <w:rsid w:val="00D34B5D"/>
    <w:rsid w:val="00D56598"/>
    <w:rsid w:val="00D67751"/>
    <w:rsid w:val="00D80ABF"/>
    <w:rsid w:val="00DC4317"/>
    <w:rsid w:val="00DD2343"/>
    <w:rsid w:val="00DD67AC"/>
    <w:rsid w:val="00DE27CE"/>
    <w:rsid w:val="00E01836"/>
    <w:rsid w:val="00E02013"/>
    <w:rsid w:val="00E2034A"/>
    <w:rsid w:val="00E31710"/>
    <w:rsid w:val="00E52ABB"/>
    <w:rsid w:val="00E54CC6"/>
    <w:rsid w:val="00E558BA"/>
    <w:rsid w:val="00E631B8"/>
    <w:rsid w:val="00E6486B"/>
    <w:rsid w:val="00E74CD0"/>
    <w:rsid w:val="00E80019"/>
    <w:rsid w:val="00E9032D"/>
    <w:rsid w:val="00E97AC2"/>
    <w:rsid w:val="00EA0811"/>
    <w:rsid w:val="00EC1453"/>
    <w:rsid w:val="00EC40F4"/>
    <w:rsid w:val="00EC7685"/>
    <w:rsid w:val="00ED3852"/>
    <w:rsid w:val="00EE0AD2"/>
    <w:rsid w:val="00EF79F8"/>
    <w:rsid w:val="00F42F2B"/>
    <w:rsid w:val="00F63902"/>
    <w:rsid w:val="00F63EEF"/>
    <w:rsid w:val="00F86E67"/>
    <w:rsid w:val="00F87324"/>
    <w:rsid w:val="00FA053A"/>
    <w:rsid w:val="00FC11CE"/>
    <w:rsid w:val="00FD03C9"/>
    <w:rsid w:val="00FF3310"/>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2F9A5"/>
  <w15:docId w15:val="{A4D662FF-E995-446D-A8EF-838885B5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5B4"/>
    <w:rPr>
      <w:sz w:val="24"/>
      <w:szCs w:val="24"/>
    </w:rPr>
  </w:style>
  <w:style w:type="paragraph" w:styleId="1">
    <w:name w:val="heading 1"/>
    <w:basedOn w:val="a"/>
    <w:next w:val="a"/>
    <w:qFormat/>
    <w:rsid w:val="003555B4"/>
    <w:pPr>
      <w:keepNext/>
      <w:jc w:val="center"/>
      <w:outlineLvl w:val="0"/>
    </w:pPr>
    <w:rPr>
      <w:b/>
      <w:bCs/>
      <w:spacing w:val="14"/>
      <w:sz w:val="36"/>
    </w:rPr>
  </w:style>
  <w:style w:type="paragraph" w:styleId="2">
    <w:name w:val="heading 2"/>
    <w:basedOn w:val="a"/>
    <w:next w:val="a"/>
    <w:qFormat/>
    <w:rsid w:val="003555B4"/>
    <w:pPr>
      <w:keepNext/>
      <w:outlineLvl w:val="1"/>
    </w:pPr>
    <w:rPr>
      <w:b/>
      <w:bCs/>
    </w:rPr>
  </w:style>
  <w:style w:type="paragraph" w:styleId="4">
    <w:name w:val="heading 4"/>
    <w:basedOn w:val="a"/>
    <w:next w:val="a"/>
    <w:qFormat/>
    <w:rsid w:val="003555B4"/>
    <w:pPr>
      <w:keepNext/>
      <w:jc w:val="center"/>
      <w:outlineLvl w:val="3"/>
    </w:pPr>
    <w:rPr>
      <w:b/>
      <w:bCs/>
    </w:rPr>
  </w:style>
  <w:style w:type="paragraph" w:styleId="5">
    <w:name w:val="heading 5"/>
    <w:basedOn w:val="a"/>
    <w:next w:val="a"/>
    <w:qFormat/>
    <w:rsid w:val="003555B4"/>
    <w:pPr>
      <w:keepNext/>
      <w:ind w:left="360"/>
      <w:jc w:val="both"/>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55B4"/>
    <w:pPr>
      <w:jc w:val="both"/>
    </w:pPr>
  </w:style>
  <w:style w:type="paragraph" w:styleId="3">
    <w:name w:val="Body Text 3"/>
    <w:basedOn w:val="a"/>
    <w:rsid w:val="003555B4"/>
    <w:pPr>
      <w:jc w:val="both"/>
    </w:pPr>
    <w:rPr>
      <w:sz w:val="22"/>
      <w:szCs w:val="20"/>
    </w:rPr>
  </w:style>
  <w:style w:type="paragraph" w:customStyle="1" w:styleId="ConsPlusNormal">
    <w:name w:val="ConsPlusNormal"/>
    <w:uiPriority w:val="99"/>
    <w:rsid w:val="003555B4"/>
    <w:pPr>
      <w:autoSpaceDE w:val="0"/>
      <w:autoSpaceDN w:val="0"/>
      <w:adjustRightInd w:val="0"/>
      <w:ind w:firstLine="720"/>
    </w:pPr>
    <w:rPr>
      <w:sz w:val="24"/>
      <w:szCs w:val="24"/>
    </w:rPr>
  </w:style>
  <w:style w:type="paragraph" w:customStyle="1" w:styleId="ConsPlusTitle">
    <w:name w:val="ConsPlusTitle"/>
    <w:rsid w:val="002C3093"/>
    <w:pPr>
      <w:widowControl w:val="0"/>
      <w:autoSpaceDE w:val="0"/>
      <w:autoSpaceDN w:val="0"/>
      <w:adjustRightInd w:val="0"/>
    </w:pPr>
    <w:rPr>
      <w:rFonts w:ascii="Arial" w:hAnsi="Arial" w:cs="Arial"/>
      <w:b/>
      <w:bCs/>
    </w:rPr>
  </w:style>
  <w:style w:type="paragraph" w:customStyle="1" w:styleId="a4">
    <w:basedOn w:val="a"/>
    <w:rsid w:val="00C3719E"/>
    <w:pPr>
      <w:spacing w:after="160" w:line="240" w:lineRule="exact"/>
    </w:pPr>
    <w:rPr>
      <w:rFonts w:ascii="Verdana" w:hAnsi="Verdana"/>
      <w:sz w:val="20"/>
      <w:szCs w:val="20"/>
      <w:lang w:val="en-US" w:eastAsia="en-US"/>
    </w:rPr>
  </w:style>
  <w:style w:type="paragraph" w:styleId="a5">
    <w:name w:val="header"/>
    <w:basedOn w:val="a"/>
    <w:link w:val="a6"/>
    <w:uiPriority w:val="99"/>
    <w:unhideWhenUsed/>
    <w:rsid w:val="00962B85"/>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Верхний колонтитул Знак"/>
    <w:link w:val="a5"/>
    <w:uiPriority w:val="99"/>
    <w:rsid w:val="00962B85"/>
    <w:rPr>
      <w:rFonts w:ascii="Calibri" w:eastAsia="Calibri" w:hAnsi="Calibri"/>
      <w:sz w:val="22"/>
      <w:szCs w:val="22"/>
      <w:lang w:eastAsia="en-US"/>
    </w:rPr>
  </w:style>
  <w:style w:type="paragraph" w:styleId="a7">
    <w:name w:val="No Spacing"/>
    <w:uiPriority w:val="99"/>
    <w:qFormat/>
    <w:rsid w:val="00962B85"/>
    <w:rPr>
      <w:rFonts w:ascii="Calibri" w:hAnsi="Calibri"/>
      <w:sz w:val="22"/>
      <w:szCs w:val="22"/>
    </w:rPr>
  </w:style>
  <w:style w:type="paragraph" w:styleId="a8">
    <w:name w:val="footer"/>
    <w:basedOn w:val="a"/>
    <w:link w:val="a9"/>
    <w:rsid w:val="00A4677A"/>
    <w:pPr>
      <w:tabs>
        <w:tab w:val="center" w:pos="4677"/>
        <w:tab w:val="right" w:pos="9355"/>
      </w:tabs>
    </w:pPr>
  </w:style>
  <w:style w:type="character" w:customStyle="1" w:styleId="a9">
    <w:name w:val="Нижний колонтитул Знак"/>
    <w:link w:val="a8"/>
    <w:rsid w:val="00A4677A"/>
    <w:rPr>
      <w:sz w:val="24"/>
      <w:szCs w:val="24"/>
    </w:rPr>
  </w:style>
  <w:style w:type="paragraph" w:styleId="aa">
    <w:name w:val="Balloon Text"/>
    <w:basedOn w:val="a"/>
    <w:link w:val="ab"/>
    <w:rsid w:val="00A4677A"/>
    <w:rPr>
      <w:rFonts w:ascii="Tahoma" w:hAnsi="Tahoma" w:cs="Tahoma"/>
      <w:sz w:val="16"/>
      <w:szCs w:val="16"/>
    </w:rPr>
  </w:style>
  <w:style w:type="character" w:customStyle="1" w:styleId="ab">
    <w:name w:val="Текст выноски Знак"/>
    <w:link w:val="aa"/>
    <w:rsid w:val="00A4677A"/>
    <w:rPr>
      <w:rFonts w:ascii="Tahoma" w:hAnsi="Tahoma" w:cs="Tahoma"/>
      <w:sz w:val="16"/>
      <w:szCs w:val="16"/>
    </w:rPr>
  </w:style>
  <w:style w:type="character" w:customStyle="1" w:styleId="30">
    <w:name w:val="Основной текст (3)_"/>
    <w:link w:val="31"/>
    <w:rsid w:val="0012463B"/>
    <w:rPr>
      <w:sz w:val="27"/>
      <w:szCs w:val="27"/>
      <w:shd w:val="clear" w:color="auto" w:fill="FFFFFF"/>
    </w:rPr>
  </w:style>
  <w:style w:type="character" w:customStyle="1" w:styleId="ac">
    <w:name w:val="Основной текст_"/>
    <w:link w:val="10"/>
    <w:rsid w:val="0012463B"/>
    <w:rPr>
      <w:sz w:val="27"/>
      <w:szCs w:val="27"/>
      <w:shd w:val="clear" w:color="auto" w:fill="FFFFFF"/>
    </w:rPr>
  </w:style>
  <w:style w:type="paragraph" w:customStyle="1" w:styleId="31">
    <w:name w:val="Основной текст (3)"/>
    <w:basedOn w:val="a"/>
    <w:link w:val="30"/>
    <w:rsid w:val="0012463B"/>
    <w:pPr>
      <w:shd w:val="clear" w:color="auto" w:fill="FFFFFF"/>
      <w:spacing w:before="360" w:after="240" w:line="0" w:lineRule="atLeast"/>
    </w:pPr>
    <w:rPr>
      <w:sz w:val="27"/>
      <w:szCs w:val="27"/>
    </w:rPr>
  </w:style>
  <w:style w:type="paragraph" w:customStyle="1" w:styleId="10">
    <w:name w:val="Основной текст1"/>
    <w:basedOn w:val="a"/>
    <w:link w:val="ac"/>
    <w:rsid w:val="0012463B"/>
    <w:pPr>
      <w:shd w:val="clear" w:color="auto" w:fill="FFFFFF"/>
      <w:spacing w:before="600" w:line="305" w:lineRule="exact"/>
      <w:ind w:firstLine="580"/>
      <w:jc w:val="both"/>
    </w:pPr>
    <w:rPr>
      <w:sz w:val="27"/>
      <w:szCs w:val="27"/>
    </w:rPr>
  </w:style>
  <w:style w:type="table" w:styleId="ad">
    <w:name w:val="Table Grid"/>
    <w:basedOn w:val="a1"/>
    <w:rsid w:val="00C5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link w:val="21"/>
    <w:rsid w:val="00457EDD"/>
    <w:rPr>
      <w:sz w:val="23"/>
      <w:szCs w:val="23"/>
      <w:shd w:val="clear" w:color="auto" w:fill="FFFFFF"/>
    </w:rPr>
  </w:style>
  <w:style w:type="paragraph" w:customStyle="1" w:styleId="21">
    <w:name w:val="Основной текст (2)"/>
    <w:basedOn w:val="a"/>
    <w:link w:val="20"/>
    <w:rsid w:val="00457EDD"/>
    <w:pPr>
      <w:shd w:val="clear" w:color="auto" w:fill="FFFFFF"/>
      <w:spacing w:line="0" w:lineRule="atLeast"/>
      <w:jc w:val="center"/>
    </w:pPr>
    <w:rPr>
      <w:sz w:val="23"/>
      <w:szCs w:val="23"/>
    </w:rPr>
  </w:style>
  <w:style w:type="character" w:styleId="ae">
    <w:name w:val="Hyperlink"/>
    <w:unhideWhenUsed/>
    <w:rsid w:val="00E97AC2"/>
    <w:rPr>
      <w:color w:val="0000FF"/>
      <w:u w:val="single"/>
    </w:rPr>
  </w:style>
  <w:style w:type="paragraph" w:styleId="af">
    <w:name w:val="Normal (Web)"/>
    <w:basedOn w:val="a"/>
    <w:unhideWhenUsed/>
    <w:rsid w:val="000F47C8"/>
    <w:pPr>
      <w:spacing w:before="100" w:beforeAutospacing="1" w:after="100" w:afterAutospacing="1"/>
    </w:pPr>
  </w:style>
  <w:style w:type="paragraph" w:customStyle="1" w:styleId="ConsTitle">
    <w:name w:val="ConsTitle"/>
    <w:rsid w:val="00A262F6"/>
    <w:pPr>
      <w:widowControl w:val="0"/>
      <w:suppressAutoHyphens/>
      <w:snapToGrid w:val="0"/>
    </w:pPr>
    <w:rPr>
      <w:rFonts w:ascii="Arial" w:hAnsi="Arial" w:cs="Arial"/>
      <w:b/>
      <w:sz w:val="16"/>
      <w:lang w:eastAsia="zh-CN"/>
    </w:rPr>
  </w:style>
  <w:style w:type="paragraph" w:customStyle="1" w:styleId="s1">
    <w:name w:val="s_1"/>
    <w:basedOn w:val="a"/>
    <w:rsid w:val="00A262F6"/>
    <w:pPr>
      <w:ind w:firstLine="720"/>
      <w:jc w:val="both"/>
    </w:pPr>
    <w:rPr>
      <w:rFonts w:ascii="Arial" w:hAnsi="Arial" w:cs="Arial"/>
      <w:sz w:val="26"/>
      <w:szCs w:val="26"/>
    </w:rPr>
  </w:style>
  <w:style w:type="paragraph" w:customStyle="1" w:styleId="11">
    <w:name w:val="Без интервала1"/>
    <w:rsid w:val="00A262F6"/>
    <w:pPr>
      <w:suppressAutoHyphens/>
    </w:pPr>
    <w:rPr>
      <w:rFonts w:ascii="Calibri" w:hAnsi="Calibri" w:cs="Calibri"/>
      <w:sz w:val="22"/>
      <w:szCs w:val="22"/>
      <w:lang w:eastAsia="zh-CN"/>
    </w:rPr>
  </w:style>
  <w:style w:type="paragraph" w:styleId="af0">
    <w:name w:val="footnote text"/>
    <w:basedOn w:val="a"/>
    <w:link w:val="12"/>
    <w:rsid w:val="00A262F6"/>
    <w:rPr>
      <w:sz w:val="20"/>
      <w:szCs w:val="20"/>
    </w:rPr>
  </w:style>
  <w:style w:type="character" w:customStyle="1" w:styleId="af1">
    <w:name w:val="Текст сноски Знак"/>
    <w:basedOn w:val="a0"/>
    <w:semiHidden/>
    <w:rsid w:val="00A262F6"/>
  </w:style>
  <w:style w:type="character" w:customStyle="1" w:styleId="12">
    <w:name w:val="Текст сноски Знак1"/>
    <w:link w:val="af0"/>
    <w:rsid w:val="00A262F6"/>
  </w:style>
  <w:style w:type="paragraph" w:styleId="af2">
    <w:name w:val="annotation text"/>
    <w:basedOn w:val="a"/>
    <w:link w:val="af3"/>
    <w:uiPriority w:val="99"/>
    <w:unhideWhenUsed/>
    <w:rsid w:val="00A262F6"/>
    <w:rPr>
      <w:sz w:val="20"/>
      <w:szCs w:val="20"/>
    </w:rPr>
  </w:style>
  <w:style w:type="character" w:customStyle="1" w:styleId="af3">
    <w:name w:val="Текст примечания Знак"/>
    <w:basedOn w:val="a0"/>
    <w:link w:val="af2"/>
    <w:uiPriority w:val="99"/>
    <w:rsid w:val="00A262F6"/>
  </w:style>
  <w:style w:type="character" w:styleId="af4">
    <w:name w:val="footnote reference"/>
    <w:uiPriority w:val="99"/>
    <w:semiHidden/>
    <w:unhideWhenUsed/>
    <w:rsid w:val="00A26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460423">
      <w:bodyDiv w:val="1"/>
      <w:marLeft w:val="0"/>
      <w:marRight w:val="0"/>
      <w:marTop w:val="0"/>
      <w:marBottom w:val="0"/>
      <w:divBdr>
        <w:top w:val="none" w:sz="0" w:space="0" w:color="auto"/>
        <w:left w:val="none" w:sz="0" w:space="0" w:color="auto"/>
        <w:bottom w:val="none" w:sz="0" w:space="0" w:color="auto"/>
        <w:right w:val="none" w:sz="0" w:space="0" w:color="auto"/>
      </w:divBdr>
    </w:div>
    <w:div w:id="1369571908">
      <w:bodyDiv w:val="1"/>
      <w:marLeft w:val="0"/>
      <w:marRight w:val="0"/>
      <w:marTop w:val="0"/>
      <w:marBottom w:val="0"/>
      <w:divBdr>
        <w:top w:val="none" w:sz="0" w:space="0" w:color="auto"/>
        <w:left w:val="none" w:sz="0" w:space="0" w:color="auto"/>
        <w:bottom w:val="none" w:sz="0" w:space="0" w:color="auto"/>
        <w:right w:val="none" w:sz="0" w:space="0" w:color="auto"/>
      </w:divBdr>
    </w:div>
    <w:div w:id="20027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501&amp;date=26.05.2022&amp;dst=100338&amp;field=134" TargetMode="External"/><Relationship Id="rId18" Type="http://schemas.openxmlformats.org/officeDocument/2006/relationships/hyperlink" Target="https://login.consultant.ru/link/?req=doc&amp;base=LAW&amp;n=389501&amp;date=26.05.2022" TargetMode="External"/><Relationship Id="rId26" Type="http://schemas.openxmlformats.org/officeDocument/2006/relationships/hyperlink" Target="https://login.consultant.ru/link/?req=doc&amp;base=LAW&amp;n=389501&amp;date=26.05.2022" TargetMode="External"/><Relationship Id="rId39" Type="http://schemas.openxmlformats.org/officeDocument/2006/relationships/hyperlink" Target="https://login.consultant.ru/link/?req=doc&amp;base=LAW&amp;n=389501&amp;date=26.05.2022&amp;dst=101187&amp;field=134" TargetMode="External"/><Relationship Id="rId21" Type="http://schemas.openxmlformats.org/officeDocument/2006/relationships/hyperlink" Target="https://login.consultant.ru/link/?req=doc&amp;base=LAW&amp;n=389501&amp;date=26.05.2022&amp;dst=100664&amp;field=134" TargetMode="External"/><Relationship Id="rId34" Type="http://schemas.openxmlformats.org/officeDocument/2006/relationships/hyperlink" Target="https://login.consultant.ru/link/?req=doc&amp;base=LAW&amp;n=389501&amp;date=26.05.2022&amp;dst=101187&amp;field=134" TargetMode="External"/><Relationship Id="rId42" Type="http://schemas.openxmlformats.org/officeDocument/2006/relationships/hyperlink" Target="https://login.consultant.ru/link/?req=doc&amp;base=LAW&amp;n=389501&amp;date=26.05.2022&amp;dst=101000&amp;field=134" TargetMode="External"/><Relationship Id="rId47" Type="http://schemas.openxmlformats.org/officeDocument/2006/relationships/hyperlink" Target="https://login.consultant.ru/link/?req=doc&amp;base=LAW&amp;n=389501&amp;date=26.05.2022&amp;dst=100468&amp;field=134" TargetMode="External"/><Relationship Id="rId50" Type="http://schemas.openxmlformats.org/officeDocument/2006/relationships/hyperlink" Target="https://login.consultant.ru/link/?req=doc&amp;base=LAW&amp;n=389501&amp;date=26.05.2022&amp;dst=101022&amp;field=134"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16251&amp;date=26.05.2022" TargetMode="External"/><Relationship Id="rId17" Type="http://schemas.openxmlformats.org/officeDocument/2006/relationships/hyperlink" Target="https://login.consultant.ru/link/?req=doc&amp;base=LAW&amp;n=314820&amp;date=26.05.2022" TargetMode="External"/><Relationship Id="rId25" Type="http://schemas.openxmlformats.org/officeDocument/2006/relationships/hyperlink" Target="https://login.consultant.ru/link/?req=doc&amp;base=LAW&amp;n=389501&amp;date=26.05.2022&amp;dst=100638&amp;field=134" TargetMode="External"/><Relationship Id="rId33" Type="http://schemas.openxmlformats.org/officeDocument/2006/relationships/hyperlink" Target="https://login.consultant.ru/link/?req=doc&amp;base=LAW&amp;n=389501&amp;date=26.05.2022&amp;dst=101175&amp;field=134" TargetMode="External"/><Relationship Id="rId38" Type="http://schemas.openxmlformats.org/officeDocument/2006/relationships/hyperlink" Target="https://login.consultant.ru/link/?req=doc&amp;base=LAW&amp;n=389501&amp;date=26.05.2022&amp;dst=100639&amp;field=134" TargetMode="External"/><Relationship Id="rId46" Type="http://schemas.openxmlformats.org/officeDocument/2006/relationships/hyperlink" Target="https://login.consultant.ru/link/?req=doc&amp;base=LAW&amp;n=389501&amp;date=26.05.2022&amp;dst=100423&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9501&amp;date=26.05.2022&amp;dst=100509&amp;field=134" TargetMode="External"/><Relationship Id="rId20" Type="http://schemas.openxmlformats.org/officeDocument/2006/relationships/hyperlink" Target="https://login.consultant.ru/link/?req=doc&amp;base=LAW&amp;n=416251&amp;date=26.05.2022&amp;dst=1002&amp;field=134" TargetMode="External"/><Relationship Id="rId29" Type="http://schemas.openxmlformats.org/officeDocument/2006/relationships/hyperlink" Target="https://login.consultant.ru/link/?req=doc&amp;base=LAW&amp;n=389501&amp;date=26.05.2022&amp;dst=101175&amp;field=134" TargetMode="External"/><Relationship Id="rId41" Type="http://schemas.openxmlformats.org/officeDocument/2006/relationships/hyperlink" Target="https://login.consultant.ru/link/?req=doc&amp;base=LAW&amp;n=389501&amp;date=26.05.2022&amp;dst=100999&amp;field=134" TargetMode="External"/><Relationship Id="rId54" Type="http://schemas.openxmlformats.org/officeDocument/2006/relationships/hyperlink" Target="https://login.consultant.ru/link/?req=doc&amp;base=LAW&amp;n=414973&amp;date=26.05.2022&amp;dst=7998&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501&amp;date=26.05.2022" TargetMode="External"/><Relationship Id="rId24" Type="http://schemas.openxmlformats.org/officeDocument/2006/relationships/hyperlink" Target="https://login.consultant.ru/link/?req=doc&amp;base=LAW&amp;n=389501&amp;date=26.05.2022&amp;dst=100637&amp;field=134" TargetMode="External"/><Relationship Id="rId32" Type="http://schemas.openxmlformats.org/officeDocument/2006/relationships/hyperlink" Target="https://login.consultant.ru/link/?req=doc&amp;base=LAW&amp;n=389501&amp;date=26.05.2022&amp;dst=100639&amp;field=134" TargetMode="External"/><Relationship Id="rId37" Type="http://schemas.openxmlformats.org/officeDocument/2006/relationships/hyperlink" Target="https://login.consultant.ru/link/?req=doc&amp;base=LAW&amp;n=389501&amp;date=26.05.2022&amp;dst=100636&amp;field=134" TargetMode="External"/><Relationship Id="rId40" Type="http://schemas.openxmlformats.org/officeDocument/2006/relationships/hyperlink" Target="https://login.consultant.ru/link/?req=doc&amp;base=LAW&amp;n=389501&amp;date=26.05.2022&amp;dst=101237&amp;field=134" TargetMode="External"/><Relationship Id="rId45" Type="http://schemas.openxmlformats.org/officeDocument/2006/relationships/hyperlink" Target="https://login.consultant.ru/link/?req=doc&amp;base=LAW&amp;n=389501&amp;date=26.05.2022&amp;dst=100225&amp;field=134" TargetMode="External"/><Relationship Id="rId53" Type="http://schemas.openxmlformats.org/officeDocument/2006/relationships/hyperlink" Target="https://login.consultant.ru/link/?req=doc&amp;base=LAW&amp;n=414973&amp;date=26.05.2022&amp;dst=7996&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501&amp;date=26.05.2022" TargetMode="External"/><Relationship Id="rId23" Type="http://schemas.openxmlformats.org/officeDocument/2006/relationships/hyperlink" Target="https://login.consultant.ru/link/?req=doc&amp;base=LAW&amp;n=389501&amp;date=26.05.2022&amp;dst=100636&amp;field=134" TargetMode="External"/><Relationship Id="rId28" Type="http://schemas.openxmlformats.org/officeDocument/2006/relationships/hyperlink" Target="https://login.consultant.ru/link/?req=doc&amp;base=LAW&amp;n=389501&amp;date=26.05.2022&amp;dst=100639&amp;field=134" TargetMode="External"/><Relationship Id="rId36" Type="http://schemas.openxmlformats.org/officeDocument/2006/relationships/hyperlink" Target="https://login.consultant.ru/link/?req=doc&amp;base=LAW&amp;n=389501&amp;date=26.05.2022&amp;dst=100639&amp;field=134" TargetMode="External"/><Relationship Id="rId49" Type="http://schemas.openxmlformats.org/officeDocument/2006/relationships/hyperlink" Target="https://login.consultant.ru/link/?req=doc&amp;base=LAW&amp;n=389501&amp;date=26.05.2022&amp;dst=101006&amp;field=134" TargetMode="External"/><Relationship Id="rId57" Type="http://schemas.openxmlformats.org/officeDocument/2006/relationships/theme" Target="theme/theme1.xml"/><Relationship Id="rId10" Type="http://schemas.openxmlformats.org/officeDocument/2006/relationships/hyperlink" Target="https://login.consultant.ru/link/?req=doc&amp;base=LAW&amp;n=389501&amp;date=26.05.2022&amp;dst=100354&amp;field=134" TargetMode="External"/><Relationship Id="rId19" Type="http://schemas.openxmlformats.org/officeDocument/2006/relationships/hyperlink" Target="https://login.consultant.ru/link/?req=doc&amp;base=LAW&amp;n=389501&amp;date=26.05.2022&amp;dst=100632&amp;field=134" TargetMode="External"/><Relationship Id="rId31" Type="http://schemas.openxmlformats.org/officeDocument/2006/relationships/hyperlink" Target="https://login.consultant.ru/link/?req=doc&amp;base=LAW&amp;n=389501&amp;date=26.05.2022&amp;dst=100636&amp;field=134" TargetMode="External"/><Relationship Id="rId44" Type="http://schemas.openxmlformats.org/officeDocument/2006/relationships/hyperlink" Target="https://login.consultant.ru/link/?req=doc&amp;base=LAW&amp;n=389501&amp;date=26.05.2022&amp;dst=100981&amp;field=134" TargetMode="External"/><Relationship Id="rId52" Type="http://schemas.openxmlformats.org/officeDocument/2006/relationships/hyperlink" Target="https://login.consultant.ru/link/?req=doc&amp;base=LAW&amp;n=414973&amp;date=26.05.2022&amp;dst=100376&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9501&amp;date=26.05.2022" TargetMode="External"/><Relationship Id="rId14" Type="http://schemas.openxmlformats.org/officeDocument/2006/relationships/hyperlink" Target="https://login.consultant.ru/link/?req=doc&amp;base=LAW&amp;n=389501&amp;date=26.05.2022&amp;dst=100422&amp;field=134" TargetMode="External"/><Relationship Id="rId22" Type="http://schemas.openxmlformats.org/officeDocument/2006/relationships/hyperlink" Target="https://login.consultant.ru/link/?req=doc&amp;base=LAW&amp;n=389501&amp;date=26.05.2022&amp;dst=100634&amp;field=134" TargetMode="External"/><Relationship Id="rId27" Type="http://schemas.openxmlformats.org/officeDocument/2006/relationships/hyperlink" Target="https://login.consultant.ru/link/?req=doc&amp;base=LAW&amp;n=389501&amp;date=26.05.2022&amp;dst=100636&amp;field=134" TargetMode="External"/><Relationship Id="rId30" Type="http://schemas.openxmlformats.org/officeDocument/2006/relationships/hyperlink" Target="https://login.consultant.ru/link/?req=doc&amp;base=LAW&amp;n=389501&amp;date=26.05.2022&amp;dst=101187&amp;field=134" TargetMode="External"/><Relationship Id="rId35" Type="http://schemas.openxmlformats.org/officeDocument/2006/relationships/hyperlink" Target="https://login.consultant.ru/link/?req=doc&amp;base=LAW&amp;n=389501&amp;date=26.05.2022&amp;dst=100225&amp;field=134" TargetMode="External"/><Relationship Id="rId43" Type="http://schemas.openxmlformats.org/officeDocument/2006/relationships/hyperlink" Target="https://login.consultant.ru/link/?req=doc&amp;base=LAW&amp;n=389501&amp;date=26.05.2022&amp;dst=100364&amp;field=134" TargetMode="External"/><Relationship Id="rId48" Type="http://schemas.openxmlformats.org/officeDocument/2006/relationships/hyperlink" Target="https://login.consultant.ru/link/?req=doc&amp;base=LAW&amp;n=389501&amp;date=26.05.2022&amp;dst=100996&amp;field=134" TargetMode="External"/><Relationship Id="rId56" Type="http://schemas.openxmlformats.org/officeDocument/2006/relationships/fontTable" Target="fontTable.xml"/><Relationship Id="rId8" Type="http://schemas.openxmlformats.org/officeDocument/2006/relationships/hyperlink" Target="http://www.&#1072;&#1075;&#1072;&#1085;-&#1072;&#1076;&#1084;.&#1088;&#1092;" TargetMode="External"/><Relationship Id="rId51" Type="http://schemas.openxmlformats.org/officeDocument/2006/relationships/hyperlink" Target="https://login.consultant.ru/link/?req=doc&amp;base=LAW&amp;n=389501&amp;date=26.05.2022&amp;dst=101037&amp;fie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9247-6014-4233-BD45-1457B993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22</Pages>
  <Words>7946</Words>
  <Characters>45293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Vybory</cp:lastModifiedBy>
  <cp:revision>50</cp:revision>
  <cp:lastPrinted>2022-06-09T05:33:00Z</cp:lastPrinted>
  <dcterms:created xsi:type="dcterms:W3CDTF">2019-12-23T10:22:00Z</dcterms:created>
  <dcterms:modified xsi:type="dcterms:W3CDTF">2022-06-09T05:37:00Z</dcterms:modified>
</cp:coreProperties>
</file>