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AD" w:rsidRDefault="00397CAD" w:rsidP="00397CA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96D81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B1A50" w:rsidRDefault="00BB1A5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B1A5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>т</w:t>
      </w:r>
      <w:r w:rsidR="00397CAD">
        <w:rPr>
          <w:rFonts w:eastAsia="Times New Roman"/>
          <w:sz w:val="28"/>
          <w:szCs w:val="28"/>
        </w:rPr>
        <w:t xml:space="preserve">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776C93">
        <w:rPr>
          <w:rFonts w:eastAsia="Times New Roman"/>
          <w:sz w:val="28"/>
          <w:szCs w:val="28"/>
        </w:rPr>
        <w:t xml:space="preserve">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p w:rsidR="00EB0158" w:rsidRPr="00EB0158" w:rsidRDefault="00EB0158" w:rsidP="003403FF">
      <w:pPr>
        <w:widowControl/>
        <w:autoSpaceDE/>
        <w:autoSpaceDN/>
        <w:adjustRightInd/>
        <w:ind w:right="4992"/>
        <w:jc w:val="both"/>
        <w:rPr>
          <w:rFonts w:eastAsia="Times New Roman"/>
          <w:sz w:val="28"/>
          <w:szCs w:val="28"/>
        </w:rPr>
      </w:pPr>
      <w:r w:rsidRPr="00EB015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3403FF">
        <w:rPr>
          <w:rFonts w:eastAsia="Times New Roman"/>
          <w:sz w:val="28"/>
          <w:szCs w:val="28"/>
        </w:rPr>
        <w:t>сельского поселения Аган</w:t>
      </w:r>
      <w:r w:rsidRPr="00EB0158">
        <w:rPr>
          <w:rFonts w:eastAsia="Times New Roman"/>
          <w:sz w:val="28"/>
          <w:szCs w:val="28"/>
        </w:rPr>
        <w:t xml:space="preserve"> от </w:t>
      </w:r>
      <w:r w:rsidR="0094445D">
        <w:rPr>
          <w:rFonts w:eastAsia="Times New Roman"/>
          <w:sz w:val="28"/>
          <w:szCs w:val="28"/>
        </w:rPr>
        <w:t xml:space="preserve">10.01.2023 №01 «Об утверждении административного регламента государственной (муниципальной) услуги «Предоставление информации об объектах учета, содержащейся в реестре муниципального имущества» </w:t>
      </w:r>
    </w:p>
    <w:p w:rsidR="00EB0158" w:rsidRPr="00EB0158" w:rsidRDefault="00EB0158" w:rsidP="00EB0158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397CAD" w:rsidRPr="0094445D" w:rsidRDefault="0094445D" w:rsidP="0094445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94445D">
        <w:rPr>
          <w:rFonts w:eastAsia="Times New Roman"/>
          <w:bCs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596D81" w:rsidRDefault="00EB0158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1. Внести в приложение к постановлению админис</w:t>
      </w:r>
      <w:r w:rsidR="003403FF">
        <w:rPr>
          <w:rFonts w:eastAsia="Times New Roman"/>
          <w:bCs/>
          <w:sz w:val="28"/>
          <w:szCs w:val="28"/>
        </w:rPr>
        <w:t>трации сельск</w:t>
      </w:r>
      <w:r w:rsidR="0094445D">
        <w:rPr>
          <w:rFonts w:eastAsia="Times New Roman"/>
          <w:bCs/>
          <w:sz w:val="28"/>
          <w:szCs w:val="28"/>
        </w:rPr>
        <w:t>ого поселения Аган от 10.01.2023 №01</w:t>
      </w:r>
      <w:r w:rsidRPr="00EB0158">
        <w:rPr>
          <w:rFonts w:eastAsia="Times New Roman"/>
          <w:bCs/>
          <w:sz w:val="28"/>
          <w:szCs w:val="28"/>
        </w:rPr>
        <w:t xml:space="preserve"> «</w:t>
      </w:r>
      <w:r w:rsidR="0094445D">
        <w:rPr>
          <w:rFonts w:eastAsia="Times New Roman"/>
          <w:bCs/>
          <w:sz w:val="28"/>
          <w:szCs w:val="28"/>
        </w:rPr>
        <w:t>Об утверждении административного регламента государственной (муниципальной) услуги «Предоставление информации об объектах учета, содержащейся в реестре муниципального имущества</w:t>
      </w:r>
      <w:r w:rsidRPr="00EB0158">
        <w:rPr>
          <w:rFonts w:eastAsia="Times New Roman"/>
          <w:bCs/>
          <w:sz w:val="28"/>
          <w:szCs w:val="28"/>
        </w:rPr>
        <w:t>»</w:t>
      </w:r>
      <w:r w:rsidR="00596D81" w:rsidRPr="00596D81">
        <w:rPr>
          <w:rFonts w:eastAsia="Times New Roman"/>
          <w:bCs/>
          <w:sz w:val="28"/>
          <w:szCs w:val="28"/>
        </w:rPr>
        <w:t xml:space="preserve"> </w:t>
      </w:r>
      <w:r w:rsidR="00596D81" w:rsidRPr="00EB0158">
        <w:rPr>
          <w:rFonts w:eastAsia="Times New Roman"/>
          <w:bCs/>
          <w:sz w:val="28"/>
          <w:szCs w:val="28"/>
        </w:rPr>
        <w:t>следующие изменения</w:t>
      </w:r>
      <w:r w:rsidR="00596D81">
        <w:rPr>
          <w:rFonts w:eastAsia="Times New Roman"/>
          <w:bCs/>
          <w:sz w:val="28"/>
          <w:szCs w:val="28"/>
        </w:rPr>
        <w:t>:</w:t>
      </w:r>
    </w:p>
    <w:p w:rsidR="00C2734D" w:rsidRDefault="00C2734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 Пункт 1 раздела </w:t>
      </w:r>
      <w:r>
        <w:rPr>
          <w:rFonts w:eastAsia="Times New Roman"/>
          <w:bCs/>
          <w:sz w:val="28"/>
          <w:szCs w:val="28"/>
          <w:lang w:val="en-US"/>
        </w:rPr>
        <w:t>I</w:t>
      </w:r>
      <w:r>
        <w:rPr>
          <w:rFonts w:eastAsia="Times New Roman"/>
          <w:bCs/>
          <w:sz w:val="28"/>
          <w:szCs w:val="28"/>
        </w:rPr>
        <w:t xml:space="preserve"> дополнить абзацем следующего содержания:</w:t>
      </w:r>
    </w:p>
    <w:p w:rsidR="00C2734D" w:rsidRDefault="00C2734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2734D">
        <w:rPr>
          <w:rFonts w:eastAsia="Times New Roman"/>
          <w:bCs/>
          <w:sz w:val="28"/>
          <w:szCs w:val="28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rFonts w:eastAsia="Times New Roman"/>
          <w:bCs/>
          <w:sz w:val="28"/>
          <w:szCs w:val="28"/>
        </w:rPr>
        <w:t xml:space="preserve">» </w:t>
      </w:r>
    </w:p>
    <w:p w:rsidR="00AD614D" w:rsidRPr="00AD614D" w:rsidRDefault="00C273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 w:rsidR="00EB0158" w:rsidRPr="00EB0158">
        <w:rPr>
          <w:rFonts w:eastAsia="Times New Roman"/>
          <w:bCs/>
          <w:sz w:val="28"/>
          <w:szCs w:val="28"/>
        </w:rPr>
        <w:t xml:space="preserve">. </w:t>
      </w:r>
      <w:r w:rsidR="00AD614D" w:rsidRPr="00AD614D">
        <w:rPr>
          <w:rFonts w:eastAsia="Times New Roman"/>
          <w:bCs/>
          <w:sz w:val="28"/>
          <w:szCs w:val="28"/>
        </w:rPr>
        <w:t xml:space="preserve">Абзац 2 подпункта 14.2 пункта 14 изложить в новой </w:t>
      </w:r>
      <w:r w:rsidR="00AD614D">
        <w:rPr>
          <w:rFonts w:eastAsia="Times New Roman"/>
          <w:bCs/>
          <w:sz w:val="28"/>
          <w:szCs w:val="28"/>
        </w:rPr>
        <w:t>редакции следующего содержания:</w:t>
      </w:r>
    </w:p>
    <w:p w:rsidR="00AD614D" w:rsidRPr="00AD614D" w:rsidRDefault="00AD61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AD614D">
        <w:rPr>
          <w:rFonts w:eastAsia="Times New Roman"/>
          <w:bCs/>
          <w:sz w:val="28"/>
          <w:szCs w:val="28"/>
        </w:rPr>
        <w:t xml:space="preserve">Требования, предъявляемые к документу при подаче - оригинал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</w:t>
      </w:r>
      <w:r w:rsidRPr="00AD614D">
        <w:rPr>
          <w:rFonts w:eastAsia="Times New Roman"/>
          <w:bCs/>
          <w:sz w:val="28"/>
          <w:szCs w:val="28"/>
        </w:rPr>
        <w:lastRenderedPageBreak/>
        <w:t>Федерального</w:t>
      </w:r>
      <w:r>
        <w:rPr>
          <w:rFonts w:eastAsia="Times New Roman"/>
          <w:bCs/>
          <w:sz w:val="28"/>
          <w:szCs w:val="28"/>
        </w:rPr>
        <w:t xml:space="preserve"> закона от 27.06.2006 №149-ФЗ «</w:t>
      </w:r>
      <w:r w:rsidRPr="00AD614D">
        <w:rPr>
          <w:rFonts w:eastAsia="Times New Roman"/>
          <w:bCs/>
          <w:sz w:val="28"/>
          <w:szCs w:val="28"/>
        </w:rPr>
        <w:t>Об информации, информационных те</w:t>
      </w:r>
      <w:r>
        <w:rPr>
          <w:rFonts w:eastAsia="Times New Roman"/>
          <w:bCs/>
          <w:sz w:val="28"/>
          <w:szCs w:val="28"/>
        </w:rPr>
        <w:t>хнологиях и о защите информации».»</w:t>
      </w:r>
      <w:r w:rsidRPr="00AD614D">
        <w:rPr>
          <w:rFonts w:eastAsia="Times New Roman"/>
          <w:bCs/>
          <w:sz w:val="28"/>
          <w:szCs w:val="28"/>
        </w:rPr>
        <w:t>.</w:t>
      </w:r>
    </w:p>
    <w:p w:rsidR="00596D81" w:rsidRDefault="00C2734D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</w:t>
      </w:r>
      <w:r w:rsidR="00AD614D">
        <w:rPr>
          <w:rFonts w:eastAsia="Times New Roman"/>
          <w:bCs/>
          <w:sz w:val="28"/>
          <w:szCs w:val="28"/>
        </w:rPr>
        <w:t>. Р</w:t>
      </w:r>
      <w:r w:rsidR="006639B6">
        <w:rPr>
          <w:rFonts w:eastAsia="Times New Roman"/>
          <w:bCs/>
          <w:sz w:val="28"/>
          <w:szCs w:val="28"/>
        </w:rPr>
        <w:t xml:space="preserve">аздел </w:t>
      </w:r>
      <w:r w:rsidR="006639B6">
        <w:rPr>
          <w:rFonts w:eastAsia="Times New Roman"/>
          <w:bCs/>
          <w:sz w:val="28"/>
          <w:szCs w:val="28"/>
          <w:lang w:val="en-US"/>
        </w:rPr>
        <w:t>II</w:t>
      </w:r>
      <w:r w:rsidR="006639B6">
        <w:rPr>
          <w:rFonts w:eastAsia="Times New Roman"/>
          <w:bCs/>
          <w:sz w:val="28"/>
          <w:szCs w:val="28"/>
        </w:rPr>
        <w:t xml:space="preserve"> дополнить подпунктом 30.1 следующего содержания:</w:t>
      </w:r>
    </w:p>
    <w:p w:rsidR="006639B6" w:rsidRDefault="006639B6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«30.1</w:t>
      </w:r>
      <w:r w:rsidRPr="006639B6">
        <w:rPr>
          <w:rFonts w:eastAsia="Times New Roman"/>
          <w:bCs/>
          <w:sz w:val="28"/>
          <w:szCs w:val="28"/>
        </w:rPr>
        <w:t>. Предоставление муниципальной услуги в упреждающем (</w:t>
      </w:r>
      <w:proofErr w:type="spellStart"/>
      <w:r w:rsidRPr="006639B6">
        <w:rPr>
          <w:rFonts w:eastAsia="Times New Roman"/>
          <w:bCs/>
          <w:sz w:val="28"/>
          <w:szCs w:val="28"/>
        </w:rPr>
        <w:t>проактивном</w:t>
      </w:r>
      <w:proofErr w:type="spellEnd"/>
      <w:r w:rsidRPr="006639B6">
        <w:rPr>
          <w:rFonts w:eastAsia="Times New Roman"/>
          <w:bCs/>
          <w:sz w:val="28"/>
          <w:szCs w:val="28"/>
        </w:rPr>
        <w:t>) режиме не предусмотрено.»;</w:t>
      </w:r>
    </w:p>
    <w:p w:rsidR="00AD614D" w:rsidRPr="00AD614D" w:rsidRDefault="00C273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</w:t>
      </w:r>
      <w:r w:rsidR="00AD614D">
        <w:rPr>
          <w:rFonts w:eastAsia="Times New Roman"/>
          <w:bCs/>
          <w:sz w:val="28"/>
          <w:szCs w:val="28"/>
        </w:rPr>
        <w:t>. Подпункт «а»</w:t>
      </w:r>
      <w:r w:rsidR="00AD614D" w:rsidRPr="00AD614D">
        <w:rPr>
          <w:rFonts w:eastAsia="Times New Roman"/>
          <w:bCs/>
          <w:sz w:val="28"/>
          <w:szCs w:val="28"/>
        </w:rPr>
        <w:t xml:space="preserve"> пункта 45 изложить в новой редакции следующего содержания:</w:t>
      </w:r>
    </w:p>
    <w:p w:rsidR="006639B6" w:rsidRDefault="00AD61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sz w:val="28"/>
          <w:szCs w:val="28"/>
        </w:rPr>
        <w:t>«</w:t>
      </w:r>
      <w:r w:rsidRPr="00AD614D">
        <w:rPr>
          <w:rFonts w:eastAsia="Times New Roman"/>
          <w:bCs/>
          <w:sz w:val="28"/>
          <w:szCs w:val="28"/>
        </w:rPr>
        <w:t>а) в МФЦ - паспорт гражданина Российской Федерации и иные документы, удостоверяющие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</w:t>
      </w:r>
      <w:r>
        <w:rPr>
          <w:rFonts w:eastAsia="Times New Roman"/>
          <w:bCs/>
          <w:sz w:val="28"/>
          <w:szCs w:val="28"/>
        </w:rPr>
        <w:t>ерального закона от 27.07.2010 №</w:t>
      </w:r>
      <w:r w:rsidRPr="00AD614D">
        <w:rPr>
          <w:rFonts w:eastAsia="Times New Roman"/>
          <w:bCs/>
          <w:sz w:val="28"/>
          <w:szCs w:val="28"/>
        </w:rPr>
        <w:t>210-ФЗ, а также проверять соответствие копий представляемых документов (за исключением нотариа</w:t>
      </w:r>
      <w:r>
        <w:rPr>
          <w:rFonts w:eastAsia="Times New Roman"/>
          <w:bCs/>
          <w:sz w:val="28"/>
          <w:szCs w:val="28"/>
        </w:rPr>
        <w:t>льно заверенных) их оригиналам;»</w:t>
      </w:r>
      <w:r w:rsidRPr="00AD614D">
        <w:rPr>
          <w:rFonts w:eastAsia="Times New Roman"/>
          <w:bCs/>
          <w:sz w:val="28"/>
          <w:szCs w:val="28"/>
        </w:rPr>
        <w:t>.</w:t>
      </w:r>
    </w:p>
    <w:p w:rsidR="008E206B" w:rsidRP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9C5653"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96D81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B1A50" w:rsidRDefault="00BB1A50" w:rsidP="007168C2">
      <w:pPr>
        <w:jc w:val="both"/>
        <w:rPr>
          <w:sz w:val="28"/>
        </w:rPr>
      </w:pPr>
    </w:p>
    <w:p w:rsidR="00397CAD" w:rsidRDefault="00397CAD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1A5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403FF"/>
    <w:rsid w:val="003909A7"/>
    <w:rsid w:val="00397CAD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96D81"/>
    <w:rsid w:val="005B32BD"/>
    <w:rsid w:val="005D1BE9"/>
    <w:rsid w:val="006066BC"/>
    <w:rsid w:val="00612D18"/>
    <w:rsid w:val="00663935"/>
    <w:rsid w:val="006639B6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4445D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AD614D"/>
    <w:rsid w:val="00B35623"/>
    <w:rsid w:val="00BB1A50"/>
    <w:rsid w:val="00BC600E"/>
    <w:rsid w:val="00BF6ADA"/>
    <w:rsid w:val="00C025F1"/>
    <w:rsid w:val="00C2734D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B0158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B04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54</cp:revision>
  <cp:lastPrinted>2021-09-15T12:17:00Z</cp:lastPrinted>
  <dcterms:created xsi:type="dcterms:W3CDTF">2020-03-17T03:55:00Z</dcterms:created>
  <dcterms:modified xsi:type="dcterms:W3CDTF">2023-08-08T06:54:00Z</dcterms:modified>
</cp:coreProperties>
</file>