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69" w:rsidRDefault="004D3E69" w:rsidP="004D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3E6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Зарегистрирован Управлением Министерства Юстиции </w:t>
      </w:r>
      <w:r w:rsidRPr="004D3E6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4D3E6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Российской Федерации по Ханты-Мансийскому автономному </w:t>
      </w:r>
      <w:r w:rsidRPr="004D3E6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округу-Югре 02.03.2021</w:t>
      </w:r>
      <w:r w:rsidRPr="004D3E6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 xml:space="preserve"> года.</w:t>
      </w:r>
      <w:r w:rsidRPr="004D3E6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4D3E6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Реги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 xml:space="preserve">страционный №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shd w:val="clear" w:color="auto" w:fill="FFFFFF"/>
          <w:lang w:eastAsia="ru-RU"/>
        </w:rPr>
        <w:t xml:space="preserve"> 865043032021001</w:t>
      </w:r>
    </w:p>
    <w:p w:rsidR="00E13D34" w:rsidRP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D3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E13D34" w:rsidRP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D34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E13D34" w:rsidRP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D34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Нижневартовского района</w:t>
      </w:r>
    </w:p>
    <w:p w:rsidR="00E13D34" w:rsidRP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D34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Ханты-Мансийского автономного округа-Югры</w:t>
      </w:r>
    </w:p>
    <w:p w:rsid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3D3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E13D34" w:rsidRPr="00E13D34" w:rsidRDefault="00E13D34" w:rsidP="00E13D3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13D34" w:rsidRPr="00E13D34" w:rsidRDefault="00E13D34" w:rsidP="00E13D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28.01.2021 </w:t>
      </w:r>
      <w:r w:rsidRPr="00E13D34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E13D3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E13D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E13D34" w:rsidRPr="00E13D34" w:rsidTr="00E13D3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13D34" w:rsidRPr="00E13D34" w:rsidRDefault="00E13D34" w:rsidP="00E13D34">
            <w:pPr>
              <w:spacing w:after="0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13D34" w:rsidRPr="00E13D34" w:rsidRDefault="00E13D34" w:rsidP="00E13D34">
            <w:pPr>
              <w:spacing w:after="0"/>
              <w:ind w:left="540" w:right="-46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13D34" w:rsidRPr="00E13D34" w:rsidRDefault="00E13D34" w:rsidP="00E13D34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Аган</w:t>
      </w:r>
    </w:p>
    <w:p w:rsidR="00E13D34" w:rsidRPr="00E13D34" w:rsidRDefault="00E13D34" w:rsidP="00E13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Pr="00E13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от 09.11.2020 № 363-ФЗ «О внесении изменений в статью 46 Федерального закона «Об общих принципах организации местного самоуправления в Российской Федерации», </w:t>
      </w:r>
    </w:p>
    <w:p w:rsidR="00E13D34" w:rsidRPr="00E13D34" w:rsidRDefault="00E13D34" w:rsidP="00E13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Аган</w:t>
      </w:r>
    </w:p>
    <w:p w:rsidR="00E13D34" w:rsidRPr="00E13D34" w:rsidRDefault="00E13D34" w:rsidP="00E13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D34" w:rsidRPr="00E13D34" w:rsidRDefault="00E13D34" w:rsidP="00E13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сельского поселения Аган согласно приложению к настоящему решению.</w:t>
      </w:r>
    </w:p>
    <w:p w:rsidR="00E13D34" w:rsidRPr="00E13D34" w:rsidRDefault="00E13D34" w:rsidP="00E1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 законодательством сроки для государственной регистрации.</w:t>
      </w:r>
    </w:p>
    <w:p w:rsidR="00E13D34" w:rsidRPr="00E13D34" w:rsidRDefault="00E13D34" w:rsidP="00E1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(обнародовать) настоящее решение на официальном </w:t>
      </w:r>
      <w:r w:rsidRPr="00E13D34">
        <w:rPr>
          <w:rFonts w:ascii="Times New Roman" w:eastAsia="Calibri" w:hAnsi="Times New Roman" w:cs="Times New Roman"/>
          <w:sz w:val="28"/>
          <w:szCs w:val="28"/>
        </w:rPr>
        <w:t>веб-сайте администрации сельского поселения Аган (</w:t>
      </w:r>
      <w:hyperlink r:id="rId4" w:history="1">
        <w:r w:rsidRPr="00E13D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13D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13D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аган-адм.рф</w:t>
        </w:r>
        <w:proofErr w:type="spellEnd"/>
      </w:hyperlink>
      <w:r w:rsidRPr="00E13D34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районной газете «Новости </w:t>
      </w:r>
      <w:proofErr w:type="spellStart"/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государственной регистрации.</w:t>
      </w:r>
    </w:p>
    <w:p w:rsidR="00E13D34" w:rsidRPr="00E13D34" w:rsidRDefault="00E13D34" w:rsidP="00E1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</w:t>
      </w: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(обнародования).</w:t>
      </w:r>
    </w:p>
    <w:p w:rsidR="00E13D34" w:rsidRPr="00E13D34" w:rsidRDefault="00E13D34" w:rsidP="00E1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E13D34" w:rsidRPr="00E13D34" w:rsidRDefault="00E13D34" w:rsidP="00E13D34">
      <w:pPr>
        <w:spacing w:after="0" w:line="240" w:lineRule="auto"/>
        <w:ind w:left="972" w:firstLine="4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</w:t>
      </w:r>
    </w:p>
    <w:p w:rsidR="00E13D34" w:rsidRPr="00E13D34" w:rsidRDefault="00E13D34" w:rsidP="00E13D34">
      <w:pPr>
        <w:spacing w:after="0" w:line="240" w:lineRule="auto"/>
        <w:ind w:left="972" w:firstLine="4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Аган</w:t>
      </w:r>
    </w:p>
    <w:p w:rsidR="00E13D34" w:rsidRPr="00E13D34" w:rsidRDefault="00E13D34" w:rsidP="00E13D34">
      <w:pPr>
        <w:spacing w:after="0" w:line="240" w:lineRule="auto"/>
        <w:ind w:left="972" w:firstLine="4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28.01.2021 г.  № 01</w:t>
      </w:r>
    </w:p>
    <w:p w:rsidR="00E13D34" w:rsidRPr="00E13D34" w:rsidRDefault="00E13D34" w:rsidP="00E13D34">
      <w:pPr>
        <w:spacing w:after="0" w:line="240" w:lineRule="auto"/>
        <w:ind w:left="972" w:firstLine="46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 сельского поселения Аган</w:t>
      </w:r>
    </w:p>
    <w:p w:rsidR="00E13D34" w:rsidRPr="00E13D34" w:rsidRDefault="00E13D34" w:rsidP="00E1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24 дополнить частью  15 следующего содержания: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Глава поселения не вправе: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2.Часть 4 статьи 34 дополнить пунктом  3 следующего содержания:</w:t>
      </w:r>
    </w:p>
    <w:p w:rsidR="00E13D34" w:rsidRPr="00E13D34" w:rsidRDefault="00E13D34" w:rsidP="00E13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34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E13D34" w:rsidRPr="00E13D34" w:rsidRDefault="00E13D34" w:rsidP="00E1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34" w:rsidRPr="00E13D34" w:rsidRDefault="00E13D34" w:rsidP="00E13D34">
      <w:pPr>
        <w:spacing w:after="0" w:line="240" w:lineRule="auto"/>
        <w:ind w:left="972" w:firstLine="4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AB" w:rsidRDefault="00EE22AB"/>
    <w:sectPr w:rsidR="00E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7B"/>
    <w:rsid w:val="003D657B"/>
    <w:rsid w:val="004D3E69"/>
    <w:rsid w:val="00E13D34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2F27D-8CBE-48A9-A280-25948A9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3</cp:revision>
  <dcterms:created xsi:type="dcterms:W3CDTF">2021-01-29T04:11:00Z</dcterms:created>
  <dcterms:modified xsi:type="dcterms:W3CDTF">2021-03-10T09:56:00Z</dcterms:modified>
</cp:coreProperties>
</file>