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D4" w:rsidRPr="00FC24D4" w:rsidRDefault="00FC24D4" w:rsidP="00FC24D4">
      <w:pPr>
        <w:keepNext/>
        <w:keepLines/>
        <w:widowControl w:val="0"/>
        <w:autoSpaceDE w:val="0"/>
        <w:autoSpaceDN w:val="0"/>
        <w:adjustRightInd w:val="0"/>
        <w:jc w:val="right"/>
        <w:outlineLvl w:val="6"/>
        <w:rPr>
          <w:iCs/>
          <w:color w:val="000000"/>
          <w:sz w:val="32"/>
          <w:szCs w:val="32"/>
        </w:rPr>
      </w:pPr>
      <w:r w:rsidRPr="00FC24D4">
        <w:rPr>
          <w:iCs/>
          <w:color w:val="000000"/>
          <w:sz w:val="32"/>
          <w:szCs w:val="32"/>
        </w:rPr>
        <w:t>проект</w:t>
      </w:r>
    </w:p>
    <w:p w:rsidR="00FC24D4" w:rsidRPr="00FC24D4" w:rsidRDefault="00FC24D4" w:rsidP="00FC24D4">
      <w:pPr>
        <w:keepNext/>
        <w:keepLines/>
        <w:widowControl w:val="0"/>
        <w:autoSpaceDE w:val="0"/>
        <w:autoSpaceDN w:val="0"/>
        <w:adjustRightInd w:val="0"/>
        <w:spacing w:before="200"/>
        <w:jc w:val="center"/>
        <w:outlineLvl w:val="6"/>
        <w:rPr>
          <w:b/>
          <w:iCs/>
          <w:color w:val="000000"/>
          <w:sz w:val="32"/>
          <w:szCs w:val="32"/>
        </w:rPr>
      </w:pPr>
      <w:r w:rsidRPr="00FC24D4">
        <w:rPr>
          <w:b/>
          <w:iCs/>
          <w:color w:val="000000"/>
          <w:sz w:val="32"/>
          <w:szCs w:val="32"/>
        </w:rPr>
        <w:t>АДМИНИСТРАЦИЯ СЕЛЬСКОГО ПОСЕЛЕНИЯ АГАН</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Нижневартовского района</w:t>
      </w:r>
    </w:p>
    <w:p w:rsidR="00FC24D4" w:rsidRPr="00FC24D4" w:rsidRDefault="00FC24D4" w:rsidP="00FC24D4">
      <w:pPr>
        <w:widowControl w:val="0"/>
        <w:autoSpaceDE w:val="0"/>
        <w:autoSpaceDN w:val="0"/>
        <w:adjustRightInd w:val="0"/>
        <w:jc w:val="center"/>
        <w:rPr>
          <w:color w:val="000000"/>
          <w:sz w:val="32"/>
          <w:szCs w:val="32"/>
        </w:rPr>
      </w:pPr>
      <w:r w:rsidRPr="00FC24D4">
        <w:rPr>
          <w:color w:val="000000"/>
          <w:sz w:val="32"/>
          <w:szCs w:val="32"/>
        </w:rPr>
        <w:t>Ханты-Мансийского автономного округа – Югры</w:t>
      </w:r>
    </w:p>
    <w:p w:rsidR="00A1621F" w:rsidRPr="00A1621F" w:rsidRDefault="00A1621F" w:rsidP="00A1621F">
      <w:pPr>
        <w:keepNext/>
        <w:spacing w:before="240" w:after="60"/>
        <w:jc w:val="center"/>
        <w:outlineLvl w:val="3"/>
        <w:rPr>
          <w:b/>
          <w:sz w:val="40"/>
        </w:rPr>
      </w:pPr>
      <w:r w:rsidRPr="00A1621F">
        <w:rPr>
          <w:b/>
          <w:sz w:val="40"/>
        </w:rPr>
        <w:t>ПОСТАНОВЛЕНИЕ</w:t>
      </w:r>
    </w:p>
    <w:p w:rsidR="00A1621F" w:rsidRPr="00A1621F" w:rsidRDefault="00A1621F" w:rsidP="00A1621F">
      <w:pPr>
        <w:keepNext/>
        <w:spacing w:before="240" w:after="60"/>
        <w:jc w:val="center"/>
        <w:outlineLvl w:val="3"/>
        <w:rPr>
          <w:b/>
          <w:sz w:val="40"/>
        </w:rPr>
      </w:pPr>
    </w:p>
    <w:p w:rsidR="00A1621F" w:rsidRPr="00A1621F" w:rsidRDefault="00A1621F" w:rsidP="00A1621F">
      <w:pPr>
        <w:jc w:val="both"/>
        <w:rPr>
          <w:b/>
          <w:sz w:val="16"/>
          <w:szCs w:val="24"/>
        </w:rPr>
      </w:pPr>
    </w:p>
    <w:p w:rsidR="00A1621F" w:rsidRPr="00A1621F" w:rsidRDefault="00A1621F" w:rsidP="00A1621F">
      <w:pPr>
        <w:tabs>
          <w:tab w:val="left" w:pos="8080"/>
        </w:tabs>
        <w:jc w:val="both"/>
      </w:pPr>
      <w:r w:rsidRPr="00A1621F">
        <w:t xml:space="preserve">от  </w:t>
      </w:r>
      <w:r w:rsidR="00FC24D4">
        <w:t>_________2022</w:t>
      </w:r>
      <w:r w:rsidRPr="00A1621F">
        <w:t xml:space="preserve"> г.   </w:t>
      </w:r>
      <w:r>
        <w:t xml:space="preserve">                                                                                  </w:t>
      </w:r>
      <w:r w:rsidR="00FC24D4">
        <w:t>№____</w:t>
      </w:r>
    </w:p>
    <w:p w:rsidR="00A1621F" w:rsidRPr="00A1621F" w:rsidRDefault="00A1621F" w:rsidP="00A1621F">
      <w:pPr>
        <w:jc w:val="both"/>
        <w:rPr>
          <w:sz w:val="24"/>
          <w:szCs w:val="24"/>
        </w:rPr>
      </w:pPr>
      <w:r w:rsidRPr="00A1621F">
        <w:rPr>
          <w:sz w:val="24"/>
          <w:szCs w:val="24"/>
        </w:rPr>
        <w:t>с.п. Аган</w:t>
      </w:r>
    </w:p>
    <w:p w:rsidR="00A1621F" w:rsidRDefault="00A1621F" w:rsidP="006F4CD3">
      <w:pPr>
        <w:shd w:val="clear" w:color="auto" w:fill="FFFFFF"/>
        <w:ind w:firstLine="709"/>
        <w:jc w:val="both"/>
      </w:pPr>
    </w:p>
    <w:p w:rsidR="00761EB0" w:rsidRPr="00761EB0" w:rsidRDefault="00761EB0" w:rsidP="00761EB0">
      <w:pPr>
        <w:widowControl w:val="0"/>
        <w:tabs>
          <w:tab w:val="left" w:pos="567"/>
        </w:tabs>
        <w:autoSpaceDE w:val="0"/>
        <w:autoSpaceDN w:val="0"/>
        <w:adjustRightInd w:val="0"/>
        <w:ind w:right="5103"/>
        <w:jc w:val="both"/>
      </w:pPr>
      <w:r w:rsidRPr="00761EB0">
        <w:rPr>
          <w:rFonts w:eastAsia="Calibri"/>
          <w:bCs/>
          <w:lang w:eastAsia="en-US"/>
        </w:rPr>
        <w:t>О</w:t>
      </w:r>
      <w:r w:rsidR="00FC24D4">
        <w:rPr>
          <w:rFonts w:eastAsia="Calibri"/>
          <w:bCs/>
          <w:lang w:eastAsia="en-US"/>
        </w:rPr>
        <w:t xml:space="preserve"> внесении изменений в постановление администрации сельского поселения Аган от 07.05.2019 г. №64 «О</w:t>
      </w:r>
      <w:r w:rsidRPr="00761EB0">
        <w:rPr>
          <w:rFonts w:eastAsia="Calibri"/>
          <w:bCs/>
          <w:lang w:eastAsia="en-US"/>
        </w:rPr>
        <w:t xml:space="preserve"> реализации инициативного бюджетирования в </w:t>
      </w:r>
      <w:r w:rsidR="00461831">
        <w:rPr>
          <w:rFonts w:eastAsia="Calibri"/>
          <w:bCs/>
          <w:lang w:eastAsia="en-US"/>
        </w:rPr>
        <w:t>сельском поселении Аган</w:t>
      </w:r>
      <w:r w:rsidR="00FC24D4">
        <w:rPr>
          <w:rFonts w:eastAsia="Calibri"/>
          <w:bCs/>
          <w:lang w:eastAsia="en-US"/>
        </w:rPr>
        <w:t>»</w:t>
      </w:r>
    </w:p>
    <w:p w:rsidR="00761EB0" w:rsidRDefault="00761EB0" w:rsidP="00761EB0">
      <w:pPr>
        <w:widowControl w:val="0"/>
        <w:tabs>
          <w:tab w:val="left" w:pos="567"/>
        </w:tabs>
        <w:autoSpaceDE w:val="0"/>
        <w:autoSpaceDN w:val="0"/>
        <w:adjustRightInd w:val="0"/>
        <w:ind w:left="851"/>
        <w:jc w:val="both"/>
      </w:pPr>
    </w:p>
    <w:p w:rsidR="00761EB0" w:rsidRPr="00761EB0" w:rsidRDefault="00761EB0" w:rsidP="00761EB0">
      <w:pPr>
        <w:widowControl w:val="0"/>
        <w:tabs>
          <w:tab w:val="left" w:pos="567"/>
        </w:tabs>
        <w:autoSpaceDE w:val="0"/>
        <w:autoSpaceDN w:val="0"/>
        <w:adjustRightInd w:val="0"/>
        <w:ind w:left="851"/>
        <w:jc w:val="both"/>
      </w:pPr>
    </w:p>
    <w:p w:rsidR="00761EB0" w:rsidRPr="00A1621F" w:rsidRDefault="00761EB0" w:rsidP="00761EB0">
      <w:pPr>
        <w:tabs>
          <w:tab w:val="left" w:pos="567"/>
        </w:tabs>
        <w:ind w:firstLine="709"/>
        <w:jc w:val="both"/>
        <w:rPr>
          <w:rFonts w:eastAsia="Calibri"/>
          <w:lang w:eastAsia="en-US"/>
        </w:rPr>
      </w:pPr>
      <w:r w:rsidRPr="00761EB0">
        <w:rPr>
          <w:rFonts w:eastAsia="Calibri"/>
          <w:lang w:eastAsia="en-US"/>
        </w:rPr>
        <w:t>В соответствии с</w:t>
      </w:r>
      <w:r w:rsidR="00FC24D4">
        <w:rPr>
          <w:rFonts w:eastAsia="Calibri"/>
          <w:lang w:eastAsia="en-US"/>
        </w:rPr>
        <w:t xml:space="preserve"> ч.1 ст.26.1, ч.3 ст.56.1 Федерального</w:t>
      </w:r>
      <w:r w:rsidRPr="00761EB0">
        <w:rPr>
          <w:rFonts w:eastAsia="Calibri"/>
          <w:lang w:eastAsia="en-US"/>
        </w:rPr>
        <w:t xml:space="preserve"> закон</w:t>
      </w:r>
      <w:r w:rsidR="00FC24D4">
        <w:rPr>
          <w:rFonts w:eastAsia="Calibri"/>
          <w:lang w:eastAsia="en-US"/>
        </w:rPr>
        <w:t>а</w:t>
      </w:r>
      <w:r w:rsidRPr="00761EB0">
        <w:rPr>
          <w:rFonts w:eastAsia="Calibri"/>
          <w:lang w:eastAsia="en-US"/>
        </w:rPr>
        <w:t xml:space="preserve"> от 06.10.2003 № 131-ФЗ «Об общих принципах организации местного самоуправления</w:t>
      </w:r>
      <w:r w:rsidR="00FC24D4">
        <w:rPr>
          <w:rFonts w:eastAsia="Calibri"/>
          <w:lang w:eastAsia="en-US"/>
        </w:rPr>
        <w:t xml:space="preserve"> в Российской Федерации</w:t>
      </w:r>
      <w:r w:rsidRPr="00761EB0">
        <w:rPr>
          <w:rFonts w:eastAsia="Calibri"/>
          <w:lang w:eastAsia="en-US"/>
        </w:rPr>
        <w:t xml:space="preserve">», </w:t>
      </w:r>
      <w:r w:rsidR="00FC24D4" w:rsidRPr="00FC24D4">
        <w:t>в целях приведения нормативного правового акта в соответствие с действующим законодательством</w:t>
      </w:r>
    </w:p>
    <w:p w:rsidR="00761EB0" w:rsidRPr="00A1621F" w:rsidRDefault="00761EB0" w:rsidP="00761EB0">
      <w:pPr>
        <w:widowControl w:val="0"/>
        <w:tabs>
          <w:tab w:val="left" w:pos="567"/>
        </w:tabs>
        <w:autoSpaceDE w:val="0"/>
        <w:autoSpaceDN w:val="0"/>
        <w:adjustRightInd w:val="0"/>
        <w:ind w:firstLine="709"/>
        <w:jc w:val="both"/>
      </w:pPr>
    </w:p>
    <w:p w:rsidR="00761EB0" w:rsidRPr="00A1621F" w:rsidRDefault="00761EB0" w:rsidP="00761EB0">
      <w:pPr>
        <w:widowControl w:val="0"/>
        <w:tabs>
          <w:tab w:val="left" w:pos="567"/>
        </w:tabs>
        <w:autoSpaceDE w:val="0"/>
        <w:autoSpaceDN w:val="0"/>
        <w:adjustRightInd w:val="0"/>
        <w:ind w:firstLine="709"/>
        <w:jc w:val="both"/>
      </w:pPr>
      <w:r w:rsidRPr="00A1621F">
        <w:t xml:space="preserve">1. </w:t>
      </w:r>
      <w:r w:rsidR="00FC24D4">
        <w:t>Внести в постановление администрации сельского поселения Аган от 07.05.2019 г. №64 «О реализации инициативного бюджетирования в сельском поселении Аган» следующие изменения:</w:t>
      </w:r>
    </w:p>
    <w:p w:rsidR="004A143B" w:rsidRPr="004A143B" w:rsidRDefault="004A143B" w:rsidP="004A143B">
      <w:pPr>
        <w:ind w:firstLine="709"/>
        <w:jc w:val="both"/>
        <w:rPr>
          <w:color w:val="000000"/>
        </w:rPr>
      </w:pPr>
      <w:r>
        <w:t xml:space="preserve">1.1. </w:t>
      </w:r>
      <w:r w:rsidRPr="004A143B">
        <w:rPr>
          <w:color w:val="000000"/>
        </w:rPr>
        <w:t xml:space="preserve">Утвердить </w:t>
      </w:r>
      <w:hyperlink r:id="rId8" w:history="1">
        <w:r w:rsidRPr="004A143B">
          <w:rPr>
            <w:color w:val="00000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hyperlink>
      <w:r w:rsidR="00925603">
        <w:rPr>
          <w:color w:val="000000"/>
        </w:rPr>
        <w:t xml:space="preserve">сельского </w:t>
      </w:r>
      <w:r>
        <w:rPr>
          <w:color w:val="000000"/>
        </w:rPr>
        <w:t>поселения</w:t>
      </w:r>
      <w:r w:rsidR="00925603">
        <w:rPr>
          <w:color w:val="000000"/>
        </w:rPr>
        <w:t xml:space="preserve"> Аган</w:t>
      </w:r>
      <w:r>
        <w:rPr>
          <w:color w:val="000000"/>
        </w:rPr>
        <w:t xml:space="preserve"> </w:t>
      </w:r>
      <w:r w:rsidRPr="004A143B">
        <w:rPr>
          <w:color w:val="000000"/>
        </w:rPr>
        <w:t xml:space="preserve">согласно </w:t>
      </w:r>
      <w:hyperlink r:id="rId9" w:history="1">
        <w:r w:rsidRPr="004A143B">
          <w:rPr>
            <w:color w:val="000000"/>
          </w:rPr>
          <w:t>приложению</w:t>
        </w:r>
      </w:hyperlink>
      <w:r w:rsidR="00925603">
        <w:rPr>
          <w:color w:val="000000"/>
        </w:rPr>
        <w:t xml:space="preserve"> 2</w:t>
      </w:r>
      <w:r w:rsidRPr="004A143B">
        <w:rPr>
          <w:color w:val="000000"/>
        </w:rPr>
        <w:t xml:space="preserve"> к настоящему </w:t>
      </w:r>
      <w:r>
        <w:rPr>
          <w:color w:val="000000"/>
        </w:rPr>
        <w:t>постановлению</w:t>
      </w:r>
      <w:r w:rsidR="00925603">
        <w:rPr>
          <w:color w:val="000000"/>
        </w:rPr>
        <w:t>.</w:t>
      </w:r>
    </w:p>
    <w:p w:rsidR="00925603" w:rsidRPr="00925603" w:rsidRDefault="00F55F7B" w:rsidP="00925603">
      <w:pPr>
        <w:autoSpaceDE w:val="0"/>
        <w:autoSpaceDN w:val="0"/>
        <w:adjustRightInd w:val="0"/>
        <w:ind w:firstLine="709"/>
        <w:jc w:val="both"/>
        <w:rPr>
          <w:bCs/>
          <w:iCs/>
        </w:rPr>
      </w:pPr>
      <w:r w:rsidRPr="00A1621F">
        <w:t>2</w:t>
      </w:r>
      <w:r w:rsidR="00761EB0" w:rsidRPr="00A1621F">
        <w:t xml:space="preserve">. </w:t>
      </w:r>
      <w:r w:rsidR="00925603" w:rsidRPr="00925603">
        <w:rPr>
          <w:bCs/>
          <w:iCs/>
        </w:rPr>
        <w:t>Постановление опубликовать (обнародовать) в приложении «Официальный бюллетень» к районной газете «Новости Приобья» и разместить на официальном веб-сайте администрации сельского поселения Аган (</w:t>
      </w:r>
      <w:hyperlink r:id="rId10" w:history="1">
        <w:r w:rsidR="00925603" w:rsidRPr="00925603">
          <w:rPr>
            <w:bCs/>
            <w:iCs/>
            <w:color w:val="0000FF"/>
            <w:u w:val="single"/>
          </w:rPr>
          <w:t>www.аган-адм.рф</w:t>
        </w:r>
      </w:hyperlink>
      <w:r w:rsidR="00925603" w:rsidRPr="00925603">
        <w:rPr>
          <w:bCs/>
          <w:iCs/>
        </w:rPr>
        <w:t>).</w:t>
      </w:r>
    </w:p>
    <w:p w:rsidR="00925603" w:rsidRPr="00925603" w:rsidRDefault="00925603" w:rsidP="00925603">
      <w:pPr>
        <w:ind w:firstLine="708"/>
        <w:jc w:val="both"/>
      </w:pPr>
      <w:r>
        <w:t>3.</w:t>
      </w:r>
      <w:r w:rsidRPr="00925603">
        <w:t xml:space="preserve"> Постановление вступает в силу после его официального опубликования. (обнародования).</w:t>
      </w:r>
    </w:p>
    <w:p w:rsidR="00925603" w:rsidRPr="00925603" w:rsidRDefault="00925603" w:rsidP="00925603">
      <w:pPr>
        <w:ind w:firstLine="708"/>
        <w:jc w:val="both"/>
      </w:pPr>
      <w:r>
        <w:t>4</w:t>
      </w:r>
      <w:r w:rsidRPr="00925603">
        <w:t xml:space="preserve">. </w:t>
      </w:r>
      <w:r>
        <w:t xml:space="preserve">   </w:t>
      </w:r>
      <w:r w:rsidRPr="00925603">
        <w:t>Контроль за выполнением постановления оставляю за собой.</w:t>
      </w:r>
    </w:p>
    <w:p w:rsidR="00761EB0" w:rsidRPr="00461831" w:rsidRDefault="00761EB0" w:rsidP="00925603">
      <w:pPr>
        <w:autoSpaceDE w:val="0"/>
        <w:autoSpaceDN w:val="0"/>
        <w:adjustRightInd w:val="0"/>
        <w:ind w:firstLine="709"/>
        <w:jc w:val="both"/>
        <w:rPr>
          <w:rFonts w:eastAsia="Calibri"/>
          <w:color w:val="FF0000"/>
          <w:lang w:eastAsia="en-US"/>
        </w:rPr>
      </w:pPr>
    </w:p>
    <w:p w:rsidR="00761EB0" w:rsidRPr="00761EB0" w:rsidRDefault="00761EB0" w:rsidP="00761EB0">
      <w:pPr>
        <w:tabs>
          <w:tab w:val="left" w:pos="567"/>
        </w:tabs>
        <w:jc w:val="both"/>
      </w:pPr>
    </w:p>
    <w:p w:rsidR="00761EB0" w:rsidRPr="00761EB0" w:rsidRDefault="00761EB0" w:rsidP="00761EB0">
      <w:pPr>
        <w:tabs>
          <w:tab w:val="left" w:pos="567"/>
          <w:tab w:val="left" w:pos="9720"/>
        </w:tabs>
        <w:ind w:right="99"/>
        <w:jc w:val="both"/>
        <w:rPr>
          <w:szCs w:val="20"/>
        </w:rPr>
      </w:pPr>
      <w:r w:rsidRPr="00761EB0">
        <w:rPr>
          <w:szCs w:val="20"/>
        </w:rPr>
        <w:t xml:space="preserve">Глава </w:t>
      </w:r>
      <w:r w:rsidR="00461831">
        <w:rPr>
          <w:szCs w:val="20"/>
        </w:rPr>
        <w:t>сельского поселения Аган                                                        Т.С. Соколова</w:t>
      </w:r>
      <w:r w:rsidRPr="00761EB0">
        <w:rPr>
          <w:szCs w:val="20"/>
        </w:rPr>
        <w:t xml:space="preserve">                                         </w:t>
      </w:r>
      <w:r w:rsidR="008F52C8">
        <w:rPr>
          <w:szCs w:val="20"/>
        </w:rPr>
        <w:t xml:space="preserve">       </w:t>
      </w:r>
      <w:r w:rsidRPr="00761EB0">
        <w:rPr>
          <w:szCs w:val="20"/>
        </w:rPr>
        <w:t xml:space="preserve">                                        </w:t>
      </w:r>
      <w:r>
        <w:rPr>
          <w:szCs w:val="20"/>
        </w:rPr>
        <w:t xml:space="preserve">  </w:t>
      </w:r>
      <w:r w:rsidR="00461831">
        <w:rPr>
          <w:szCs w:val="20"/>
        </w:rPr>
        <w:t xml:space="preserve">  </w:t>
      </w:r>
    </w:p>
    <w:p w:rsidR="00F858DD" w:rsidRDefault="00761EB0" w:rsidP="00F858DD">
      <w:pPr>
        <w:tabs>
          <w:tab w:val="left" w:pos="567"/>
        </w:tabs>
        <w:ind w:firstLine="5529"/>
        <w:rPr>
          <w:rFonts w:eastAsia="Calibri"/>
          <w:lang w:eastAsia="en-US"/>
        </w:rPr>
      </w:pPr>
      <w:r w:rsidRPr="00761EB0">
        <w:rPr>
          <w:rFonts w:eastAsia="Calibri"/>
          <w:lang w:eastAsia="en-US"/>
        </w:rPr>
        <w:br w:type="page"/>
      </w:r>
      <w:r w:rsidR="00F858DD">
        <w:rPr>
          <w:rFonts w:eastAsia="Calibri"/>
          <w:lang w:eastAsia="en-US"/>
        </w:rPr>
        <w:lastRenderedPageBreak/>
        <w:t xml:space="preserve">Приложение </w:t>
      </w:r>
      <w:r w:rsidR="00925603">
        <w:rPr>
          <w:rFonts w:eastAsia="Calibri"/>
          <w:lang w:eastAsia="en-US"/>
        </w:rPr>
        <w:t xml:space="preserve">2 </w:t>
      </w:r>
      <w:r w:rsidR="00F858DD">
        <w:rPr>
          <w:rFonts w:eastAsia="Calibri"/>
          <w:lang w:eastAsia="en-US"/>
        </w:rPr>
        <w:t>к постановлению</w:t>
      </w:r>
    </w:p>
    <w:p w:rsidR="00461831" w:rsidRDefault="00050E97" w:rsidP="00F858DD">
      <w:pPr>
        <w:tabs>
          <w:tab w:val="left" w:pos="567"/>
        </w:tabs>
        <w:ind w:firstLine="5529"/>
        <w:rPr>
          <w:rFonts w:eastAsia="Calibri"/>
          <w:lang w:eastAsia="en-US"/>
        </w:rPr>
      </w:pPr>
      <w:r w:rsidRPr="00050E97">
        <w:rPr>
          <w:rFonts w:eastAsia="Calibri"/>
          <w:lang w:eastAsia="en-US"/>
        </w:rPr>
        <w:t xml:space="preserve">администрации </w:t>
      </w:r>
      <w:r w:rsidR="00461831">
        <w:rPr>
          <w:rFonts w:eastAsia="Calibri"/>
          <w:lang w:eastAsia="en-US"/>
        </w:rPr>
        <w:t xml:space="preserve">сельского  </w:t>
      </w:r>
    </w:p>
    <w:p w:rsidR="00050E97" w:rsidRPr="00050E97" w:rsidRDefault="00461831" w:rsidP="00F858DD">
      <w:pPr>
        <w:tabs>
          <w:tab w:val="left" w:pos="567"/>
        </w:tabs>
        <w:ind w:firstLine="5529"/>
        <w:rPr>
          <w:rFonts w:eastAsia="Calibri"/>
          <w:lang w:eastAsia="en-US"/>
        </w:rPr>
      </w:pPr>
      <w:r>
        <w:rPr>
          <w:rFonts w:eastAsia="Calibri"/>
          <w:lang w:eastAsia="en-US"/>
        </w:rPr>
        <w:t>поселения Аган</w:t>
      </w:r>
    </w:p>
    <w:p w:rsidR="00050E97" w:rsidRPr="00050E97" w:rsidRDefault="00050E97" w:rsidP="00050E97">
      <w:pPr>
        <w:tabs>
          <w:tab w:val="left" w:pos="567"/>
        </w:tabs>
        <w:ind w:left="4962" w:right="40"/>
      </w:pPr>
    </w:p>
    <w:p w:rsidR="00050E97" w:rsidRPr="00050E97" w:rsidRDefault="00050E97" w:rsidP="00050E97">
      <w:pPr>
        <w:tabs>
          <w:tab w:val="left" w:pos="567"/>
        </w:tabs>
        <w:ind w:left="4962" w:right="40"/>
      </w:pPr>
    </w:p>
    <w:p w:rsidR="00925603" w:rsidRPr="00925603" w:rsidRDefault="00925603" w:rsidP="00925603">
      <w:pPr>
        <w:ind w:firstLine="709"/>
        <w:jc w:val="center"/>
        <w:rPr>
          <w:color w:val="000000"/>
        </w:rPr>
      </w:pPr>
      <w:r w:rsidRPr="00925603">
        <w:rPr>
          <w:color w:val="000000"/>
        </w:rPr>
        <w:t>ПОРЯДОК РАСЧЕТА И ВОЗВРАТА</w:t>
      </w:r>
    </w:p>
    <w:p w:rsidR="00925603" w:rsidRPr="00925603" w:rsidRDefault="00925603" w:rsidP="00925603">
      <w:pPr>
        <w:ind w:firstLine="709"/>
        <w:jc w:val="center"/>
        <w:rPr>
          <w:color w:val="000000"/>
        </w:rPr>
      </w:pPr>
      <w:r w:rsidRPr="00925603">
        <w:rPr>
          <w:color w:val="000000"/>
        </w:rPr>
        <w:t xml:space="preserve"> СУММ ИНИЦИАТИВНЫХ ПЛАТЕЖЕЙ, ПОДЛЕЖАЩИХ ВОЗВРАТУ ЛИЦАМ (В ТОМ ЧИСЛЕ ОРГАНИЗАЦИЯМ), ОСУЩЕСТВИВШИМ ИХ ПЕРЕЧИСЛЕНИЕ В БЮДЖЕТ </w:t>
      </w:r>
      <w:r>
        <w:rPr>
          <w:color w:val="000000"/>
        </w:rPr>
        <w:t xml:space="preserve">СЕЛЬСКОГО ПОСЕЛЕНИЯ АГАН </w:t>
      </w:r>
      <w:r w:rsidRPr="00925603">
        <w:rPr>
          <w:color w:val="000000"/>
        </w:rPr>
        <w:t>(ДАЛЕЕ - ПОРЯДОК)</w:t>
      </w:r>
      <w:bookmarkStart w:id="0" w:name="P000D"/>
      <w:bookmarkEnd w:id="0"/>
    </w:p>
    <w:p w:rsidR="00925603" w:rsidRPr="00925603" w:rsidRDefault="00925603" w:rsidP="00925603">
      <w:pPr>
        <w:ind w:firstLine="709"/>
        <w:jc w:val="center"/>
        <w:rPr>
          <w:color w:val="000000"/>
        </w:rPr>
      </w:pPr>
      <w:r w:rsidRPr="00925603">
        <w:rPr>
          <w:color w:val="000000"/>
        </w:rPr>
        <w:br/>
      </w:r>
      <w:r w:rsidRPr="00925603">
        <w:rPr>
          <w:color w:val="000000"/>
        </w:rPr>
        <w:br/>
        <w:t xml:space="preserve">Статья 1. Общее положение </w:t>
      </w:r>
    </w:p>
    <w:p w:rsidR="00925603" w:rsidRPr="00925603" w:rsidRDefault="00925603" w:rsidP="00925603">
      <w:pPr>
        <w:ind w:firstLine="709"/>
        <w:rPr>
          <w:color w:val="000000"/>
        </w:rPr>
      </w:pPr>
    </w:p>
    <w:p w:rsidR="00925603" w:rsidRPr="00925603" w:rsidRDefault="00925603" w:rsidP="00925603">
      <w:pPr>
        <w:ind w:firstLine="709"/>
        <w:jc w:val="both"/>
        <w:rPr>
          <w:color w:val="000000"/>
        </w:rPr>
      </w:pPr>
      <w:r w:rsidRPr="00925603">
        <w:rPr>
          <w:color w:val="000000"/>
        </w:rPr>
        <w:t xml:space="preserve">1. Настоящий Порядок устанавливает механизм расчета и возврата средств лицам (в том числе организациям), осуществившим их перечисление в бюджет </w:t>
      </w:r>
      <w:r>
        <w:rPr>
          <w:color w:val="000000"/>
        </w:rPr>
        <w:t>сельского поселения Аган</w:t>
      </w:r>
      <w:r w:rsidRPr="00925603">
        <w:rPr>
          <w:color w:val="000000"/>
        </w:rPr>
        <w:t>.</w:t>
      </w:r>
    </w:p>
    <w:p w:rsidR="00925603" w:rsidRPr="00925603" w:rsidRDefault="00925603" w:rsidP="00925603">
      <w:pPr>
        <w:ind w:firstLine="709"/>
        <w:jc w:val="both"/>
        <w:rPr>
          <w:color w:val="000000"/>
        </w:rPr>
      </w:pPr>
      <w:r w:rsidRPr="00925603">
        <w:rPr>
          <w:color w:val="000000"/>
        </w:rPr>
        <w:t xml:space="preserve">2. В порядке используются следующие понятия: </w:t>
      </w:r>
    </w:p>
    <w:p w:rsidR="00925603" w:rsidRDefault="00925603" w:rsidP="00925603">
      <w:pPr>
        <w:ind w:firstLine="709"/>
        <w:jc w:val="both"/>
        <w:rPr>
          <w:color w:val="000000"/>
        </w:rPr>
      </w:pPr>
      <w:r w:rsidRPr="00925603">
        <w:rPr>
          <w:color w:val="000000"/>
        </w:rPr>
        <w:t xml:space="preserve">1) инициативные платежи - денежные средства граждан, индивидуальных предпринимателей и юридических лиц, уплачиваемые на добровольной основе и зачисляемые в соответствии с </w:t>
      </w:r>
      <w:hyperlink r:id="rId11" w:history="1">
        <w:r w:rsidRPr="00925603">
          <w:rPr>
            <w:color w:val="000000"/>
          </w:rPr>
          <w:t>Бюджетным кодексом Российской Федерации</w:t>
        </w:r>
      </w:hyperlink>
      <w:r w:rsidRPr="00925603">
        <w:rPr>
          <w:color w:val="000000"/>
        </w:rPr>
        <w:t xml:space="preserve"> в бюджет </w:t>
      </w:r>
      <w:r>
        <w:rPr>
          <w:color w:val="000000"/>
        </w:rPr>
        <w:t xml:space="preserve">сельского поселения Аган </w:t>
      </w:r>
      <w:r w:rsidRPr="00925603">
        <w:rPr>
          <w:color w:val="000000"/>
        </w:rPr>
        <w:t xml:space="preserve">в целях реализации инициативного </w:t>
      </w:r>
      <w:r w:rsidR="00230396">
        <w:rPr>
          <w:color w:val="000000"/>
        </w:rPr>
        <w:t>проекта</w:t>
      </w:r>
      <w:r w:rsidRPr="00925603">
        <w:rPr>
          <w:color w:val="000000"/>
        </w:rPr>
        <w:t xml:space="preserve"> </w:t>
      </w:r>
      <w:r w:rsidR="00230396">
        <w:rPr>
          <w:color w:val="000000"/>
        </w:rPr>
        <w:t xml:space="preserve">(далее - </w:t>
      </w:r>
      <w:r w:rsidRPr="00925603">
        <w:rPr>
          <w:color w:val="000000"/>
        </w:rPr>
        <w:t xml:space="preserve">инициативные платежи); </w:t>
      </w:r>
    </w:p>
    <w:p w:rsidR="0073530A" w:rsidRPr="0073530A" w:rsidRDefault="0073530A" w:rsidP="0073530A">
      <w:pPr>
        <w:ind w:firstLine="709"/>
        <w:jc w:val="both"/>
        <w:rPr>
          <w:color w:val="000000"/>
        </w:rPr>
      </w:pPr>
      <w:r w:rsidRPr="0073530A">
        <w:rPr>
          <w:color w:val="000000"/>
        </w:rPr>
        <w:t xml:space="preserve">2) куратор </w:t>
      </w:r>
      <w:r w:rsidR="00230396">
        <w:rPr>
          <w:color w:val="000000"/>
        </w:rPr>
        <w:t>инициативного п</w:t>
      </w:r>
      <w:r w:rsidRPr="0073530A">
        <w:rPr>
          <w:color w:val="000000"/>
        </w:rPr>
        <w:t>роекта</w:t>
      </w:r>
      <w:r>
        <w:rPr>
          <w:color w:val="000000"/>
        </w:rPr>
        <w:t xml:space="preserve"> </w:t>
      </w:r>
      <w:r w:rsidRPr="0073530A">
        <w:rPr>
          <w:color w:val="000000"/>
        </w:rPr>
        <w:t>- администраци</w:t>
      </w:r>
      <w:r>
        <w:rPr>
          <w:color w:val="000000"/>
        </w:rPr>
        <w:t>я</w:t>
      </w:r>
      <w:r w:rsidRPr="0073530A">
        <w:rPr>
          <w:color w:val="000000"/>
        </w:rPr>
        <w:t xml:space="preserve"> </w:t>
      </w:r>
      <w:r>
        <w:rPr>
          <w:color w:val="000000"/>
        </w:rPr>
        <w:t>сельского поселения Аган</w:t>
      </w:r>
      <w:r w:rsidRPr="0073530A">
        <w:rPr>
          <w:color w:val="000000"/>
        </w:rPr>
        <w:t>, являющ</w:t>
      </w:r>
      <w:r>
        <w:rPr>
          <w:color w:val="000000"/>
        </w:rPr>
        <w:t>ая</w:t>
      </w:r>
      <w:r w:rsidRPr="0073530A">
        <w:rPr>
          <w:color w:val="000000"/>
        </w:rPr>
        <w:t xml:space="preserve">ся координатором муниципальной программы (непрограммного направления расходов), по направлению деятельности которых реализуется инициативный </w:t>
      </w:r>
      <w:r w:rsidR="00230396">
        <w:rPr>
          <w:color w:val="000000"/>
        </w:rPr>
        <w:t>п</w:t>
      </w:r>
      <w:r w:rsidRPr="0073530A">
        <w:rPr>
          <w:color w:val="000000"/>
        </w:rPr>
        <w:t xml:space="preserve">роект (далее - куратор </w:t>
      </w:r>
      <w:r w:rsidR="00230396">
        <w:rPr>
          <w:color w:val="000000"/>
        </w:rPr>
        <w:t>п</w:t>
      </w:r>
      <w:r w:rsidRPr="0073530A">
        <w:rPr>
          <w:color w:val="000000"/>
        </w:rPr>
        <w:t>роекта</w:t>
      </w:r>
      <w:r>
        <w:rPr>
          <w:color w:val="000000"/>
        </w:rPr>
        <w:t>)</w:t>
      </w:r>
      <w:r w:rsidRPr="0073530A">
        <w:rPr>
          <w:color w:val="000000"/>
        </w:rPr>
        <w:t xml:space="preserve">. </w:t>
      </w:r>
    </w:p>
    <w:p w:rsidR="00925603" w:rsidRPr="00925603" w:rsidRDefault="00925603" w:rsidP="00925603">
      <w:pPr>
        <w:ind w:firstLine="709"/>
        <w:jc w:val="both"/>
        <w:rPr>
          <w:color w:val="000000"/>
        </w:rPr>
      </w:pPr>
      <w:r w:rsidRPr="00925603">
        <w:rPr>
          <w:color w:val="000000"/>
        </w:rPr>
        <w:t xml:space="preserve">Остальные понятия используются в значениях, установленных действующим законодательством Российской Федерации, Ханты-Мансийского автономного округа - Югры и муниципальными правовыми актами. </w:t>
      </w:r>
    </w:p>
    <w:p w:rsidR="00925603" w:rsidRPr="00925603" w:rsidRDefault="00925603" w:rsidP="00925603">
      <w:pPr>
        <w:ind w:firstLine="709"/>
        <w:jc w:val="both"/>
        <w:rPr>
          <w:color w:val="000000"/>
        </w:rPr>
      </w:pPr>
      <w:r w:rsidRPr="00925603">
        <w:rPr>
          <w:color w:val="000000"/>
        </w:rPr>
        <w:t xml:space="preserve">3. Инициативные платежи подлежат возврату лицам (в том числе организациям), осуществившим их перечисление в бюджет </w:t>
      </w:r>
      <w:r w:rsidR="00C06040">
        <w:rPr>
          <w:color w:val="000000"/>
        </w:rPr>
        <w:t>сельского поселения Аган</w:t>
      </w:r>
      <w:r w:rsidRPr="00925603">
        <w:rPr>
          <w:color w:val="000000"/>
        </w:rPr>
        <w:t xml:space="preserve"> в случаях: </w:t>
      </w:r>
    </w:p>
    <w:p w:rsidR="00925603" w:rsidRPr="00925603" w:rsidRDefault="00925603" w:rsidP="00925603">
      <w:pPr>
        <w:ind w:firstLine="709"/>
        <w:jc w:val="both"/>
        <w:rPr>
          <w:color w:val="000000"/>
        </w:rPr>
      </w:pPr>
      <w:r w:rsidRPr="00925603">
        <w:rPr>
          <w:color w:val="000000"/>
        </w:rPr>
        <w:t xml:space="preserve">1) инициативный </w:t>
      </w:r>
      <w:r w:rsidR="00230396">
        <w:rPr>
          <w:color w:val="000000"/>
        </w:rPr>
        <w:t>п</w:t>
      </w:r>
      <w:r w:rsidRPr="00925603">
        <w:rPr>
          <w:color w:val="000000"/>
        </w:rPr>
        <w:t xml:space="preserve">роект в </w:t>
      </w:r>
      <w:r w:rsidR="00C06040">
        <w:rPr>
          <w:color w:val="000000"/>
        </w:rPr>
        <w:t>сельском поселении Аган</w:t>
      </w:r>
      <w:r w:rsidRPr="00925603">
        <w:rPr>
          <w:color w:val="000000"/>
        </w:rPr>
        <w:t xml:space="preserve"> не был реализован; </w:t>
      </w:r>
    </w:p>
    <w:p w:rsidR="00925603" w:rsidRPr="00925603" w:rsidRDefault="00925603" w:rsidP="00925603">
      <w:pPr>
        <w:ind w:firstLine="709"/>
        <w:jc w:val="both"/>
        <w:rPr>
          <w:color w:val="000000"/>
        </w:rPr>
      </w:pPr>
      <w:r w:rsidRPr="00925603">
        <w:rPr>
          <w:color w:val="000000"/>
        </w:rPr>
        <w:t xml:space="preserve">2) наличие остатка средств инициативных платежей по итогам реализации инициативного </w:t>
      </w:r>
      <w:r w:rsidR="00230396">
        <w:rPr>
          <w:color w:val="000000"/>
        </w:rPr>
        <w:t>п</w:t>
      </w:r>
      <w:r w:rsidRPr="00925603">
        <w:rPr>
          <w:color w:val="000000"/>
        </w:rPr>
        <w:t xml:space="preserve">роекта, не использованного в целях реализации инициативного </w:t>
      </w:r>
      <w:r w:rsidR="00230396">
        <w:rPr>
          <w:color w:val="000000"/>
        </w:rPr>
        <w:t>п</w:t>
      </w:r>
      <w:r w:rsidRPr="00925603">
        <w:rPr>
          <w:color w:val="000000"/>
        </w:rPr>
        <w:t xml:space="preserve">роекта. </w:t>
      </w:r>
    </w:p>
    <w:p w:rsidR="00925603" w:rsidRPr="00925603" w:rsidRDefault="00925603" w:rsidP="00925603">
      <w:pPr>
        <w:ind w:firstLine="709"/>
        <w:jc w:val="center"/>
        <w:rPr>
          <w:color w:val="000000"/>
        </w:rPr>
      </w:pPr>
      <w:r w:rsidRPr="00925603">
        <w:rPr>
          <w:color w:val="000000"/>
        </w:rPr>
        <w:br/>
        <w:t xml:space="preserve">Статья 2. Расчет и возврат сумм инициативных платежей </w:t>
      </w:r>
    </w:p>
    <w:p w:rsidR="00925603" w:rsidRPr="00925603" w:rsidRDefault="00925603" w:rsidP="00925603">
      <w:pPr>
        <w:ind w:firstLine="709"/>
        <w:rPr>
          <w:color w:val="000000"/>
        </w:rPr>
      </w:pPr>
    </w:p>
    <w:p w:rsidR="00925603" w:rsidRPr="00925603" w:rsidRDefault="00925603" w:rsidP="00925603">
      <w:pPr>
        <w:ind w:firstLine="709"/>
        <w:jc w:val="both"/>
        <w:rPr>
          <w:color w:val="000000"/>
        </w:rPr>
      </w:pPr>
      <w:r w:rsidRPr="00925603">
        <w:rPr>
          <w:color w:val="000000"/>
        </w:rPr>
        <w:t xml:space="preserve">1. Сумма инициативных платежей, подлежащих возврату лицам (в том числе организациям), в случае наличия остатка средств инициативных платежей по итогам реализации инициативного </w:t>
      </w:r>
      <w:r w:rsidR="00230396">
        <w:rPr>
          <w:color w:val="000000"/>
        </w:rPr>
        <w:t>п</w:t>
      </w:r>
      <w:r w:rsidRPr="00925603">
        <w:rPr>
          <w:color w:val="000000"/>
        </w:rPr>
        <w:t xml:space="preserve">роекта, не использованных в целях реализации инициативного </w:t>
      </w:r>
      <w:r w:rsidR="00230396">
        <w:rPr>
          <w:color w:val="000000"/>
        </w:rPr>
        <w:t>п</w:t>
      </w:r>
      <w:r w:rsidRPr="00925603">
        <w:rPr>
          <w:color w:val="000000"/>
        </w:rPr>
        <w:t xml:space="preserve">роекта, рассчитывается как разница между суммой перечисленных в бюджет </w:t>
      </w:r>
      <w:r w:rsidR="00AF5F38">
        <w:rPr>
          <w:color w:val="000000"/>
        </w:rPr>
        <w:t>сельского поселения Аган</w:t>
      </w:r>
      <w:r w:rsidRPr="00925603">
        <w:rPr>
          <w:color w:val="000000"/>
        </w:rPr>
        <w:t xml:space="preserve"> инициативных </w:t>
      </w:r>
      <w:r w:rsidRPr="00925603">
        <w:rPr>
          <w:color w:val="000000"/>
        </w:rPr>
        <w:lastRenderedPageBreak/>
        <w:t xml:space="preserve">платежей от инициаторов </w:t>
      </w:r>
      <w:r w:rsidR="00230396">
        <w:rPr>
          <w:color w:val="000000"/>
        </w:rPr>
        <w:t>п</w:t>
      </w:r>
      <w:r w:rsidRPr="00925603">
        <w:rPr>
          <w:color w:val="000000"/>
        </w:rPr>
        <w:t>роекта</w:t>
      </w:r>
      <w:r w:rsidR="00AF5F38">
        <w:rPr>
          <w:color w:val="000000"/>
        </w:rPr>
        <w:t xml:space="preserve"> </w:t>
      </w:r>
      <w:r w:rsidRPr="00925603">
        <w:rPr>
          <w:color w:val="000000"/>
        </w:rPr>
        <w:t xml:space="preserve">и суммой фактически осуществленных расходов из бюджета </w:t>
      </w:r>
      <w:r w:rsidR="00AF5F38">
        <w:rPr>
          <w:color w:val="000000"/>
        </w:rPr>
        <w:t xml:space="preserve">сельского поселения Аган </w:t>
      </w:r>
      <w:r w:rsidRPr="00925603">
        <w:rPr>
          <w:color w:val="000000"/>
        </w:rPr>
        <w:t xml:space="preserve">на реализацию инициативного </w:t>
      </w:r>
      <w:r w:rsidR="00230396">
        <w:rPr>
          <w:color w:val="000000"/>
        </w:rPr>
        <w:t>п</w:t>
      </w:r>
      <w:r w:rsidRPr="00925603">
        <w:rPr>
          <w:color w:val="000000"/>
        </w:rPr>
        <w:t>роекта</w:t>
      </w:r>
      <w:r w:rsidR="00AF5F38">
        <w:rPr>
          <w:color w:val="000000"/>
        </w:rPr>
        <w:t xml:space="preserve"> </w:t>
      </w:r>
      <w:r w:rsidRPr="00925603">
        <w:rPr>
          <w:color w:val="000000"/>
        </w:rPr>
        <w:t xml:space="preserve">за счет инициативных платежей, отдельно по каждому проекту. </w:t>
      </w:r>
    </w:p>
    <w:p w:rsidR="00925603" w:rsidRPr="00925603" w:rsidRDefault="00925603" w:rsidP="00925603">
      <w:pPr>
        <w:ind w:firstLine="709"/>
        <w:jc w:val="both"/>
        <w:rPr>
          <w:color w:val="000000"/>
        </w:rPr>
      </w:pPr>
      <w:r w:rsidRPr="00925603">
        <w:rPr>
          <w:color w:val="000000"/>
        </w:rPr>
        <w:t xml:space="preserve">2. В случае если инициативный </w:t>
      </w:r>
      <w:r w:rsidR="00230396">
        <w:rPr>
          <w:color w:val="000000"/>
        </w:rPr>
        <w:t>п</w:t>
      </w:r>
      <w:r w:rsidRPr="00925603">
        <w:rPr>
          <w:color w:val="000000"/>
        </w:rPr>
        <w:t>роект</w:t>
      </w:r>
      <w:r w:rsidR="00AF5F38">
        <w:rPr>
          <w:color w:val="000000"/>
        </w:rPr>
        <w:t xml:space="preserve"> </w:t>
      </w:r>
      <w:r w:rsidRPr="00925603">
        <w:rPr>
          <w:color w:val="000000"/>
        </w:rPr>
        <w:t xml:space="preserve">в </w:t>
      </w:r>
      <w:r w:rsidR="00AF5F38">
        <w:rPr>
          <w:color w:val="000000"/>
        </w:rPr>
        <w:t>сельском поселении Аган</w:t>
      </w:r>
      <w:r w:rsidRPr="00925603">
        <w:rPr>
          <w:color w:val="000000"/>
        </w:rPr>
        <w:t xml:space="preserve"> не был реализован, инициативные платежи подлежат возврату лицам (в том числе организациям), осуществившим их перечисление в бюджет </w:t>
      </w:r>
      <w:r w:rsidR="00AF5F38">
        <w:rPr>
          <w:color w:val="000000"/>
        </w:rPr>
        <w:t xml:space="preserve">сельского поселения Аган </w:t>
      </w:r>
      <w:r w:rsidRPr="00925603">
        <w:rPr>
          <w:color w:val="000000"/>
        </w:rPr>
        <w:t xml:space="preserve">в полном объеме. </w:t>
      </w:r>
    </w:p>
    <w:p w:rsidR="00925603" w:rsidRPr="00925603" w:rsidRDefault="00925603" w:rsidP="00925603">
      <w:pPr>
        <w:ind w:firstLine="709"/>
        <w:jc w:val="both"/>
        <w:rPr>
          <w:color w:val="000000"/>
        </w:rPr>
      </w:pPr>
      <w:r w:rsidRPr="00925603">
        <w:rPr>
          <w:color w:val="000000"/>
        </w:rPr>
        <w:t xml:space="preserve">3. Инициаторы </w:t>
      </w:r>
      <w:r w:rsidR="00230396">
        <w:rPr>
          <w:color w:val="000000"/>
        </w:rPr>
        <w:t>п</w:t>
      </w:r>
      <w:r w:rsidRPr="00925603">
        <w:rPr>
          <w:color w:val="000000"/>
        </w:rPr>
        <w:t xml:space="preserve">роекта направляют куратору </w:t>
      </w:r>
      <w:r w:rsidR="00230396">
        <w:rPr>
          <w:color w:val="000000"/>
        </w:rPr>
        <w:t>п</w:t>
      </w:r>
      <w:r w:rsidRPr="00925603">
        <w:rPr>
          <w:color w:val="000000"/>
        </w:rPr>
        <w:t xml:space="preserve">роекта заявление, оформленное в произвольном виде, на возврат инициативных платежей с указанием банковских реквизитов. </w:t>
      </w:r>
    </w:p>
    <w:p w:rsidR="00925603" w:rsidRPr="00925603" w:rsidRDefault="00925603" w:rsidP="00925603">
      <w:pPr>
        <w:ind w:firstLine="709"/>
        <w:jc w:val="both"/>
        <w:rPr>
          <w:color w:val="000000"/>
        </w:rPr>
      </w:pPr>
      <w:r w:rsidRPr="00925603">
        <w:rPr>
          <w:color w:val="000000"/>
        </w:rPr>
        <w:t xml:space="preserve">4. Куратор </w:t>
      </w:r>
      <w:r w:rsidR="00230396">
        <w:rPr>
          <w:color w:val="000000"/>
        </w:rPr>
        <w:t>п</w:t>
      </w:r>
      <w:r w:rsidRPr="00925603">
        <w:rPr>
          <w:color w:val="000000"/>
        </w:rPr>
        <w:t xml:space="preserve">роекта в течение 10 рабочих дней со дня поступления заявления на возврат инициативных платежей осуществляет расчет суммы, подлежащей возврату, и направляет заявку на возврат инициативных платежей согласно </w:t>
      </w:r>
      <w:hyperlink r:id="rId12" w:history="1">
        <w:r w:rsidRPr="00925603">
          <w:rPr>
            <w:color w:val="000000"/>
          </w:rPr>
          <w:t>приложению</w:t>
        </w:r>
      </w:hyperlink>
      <w:r w:rsidRPr="00925603">
        <w:rPr>
          <w:color w:val="000000"/>
        </w:rPr>
        <w:t xml:space="preserve"> к Порядку (далее - заявка). </w:t>
      </w:r>
    </w:p>
    <w:p w:rsidR="00925603" w:rsidRPr="00925603" w:rsidRDefault="00925603" w:rsidP="00925603">
      <w:pPr>
        <w:ind w:firstLine="709"/>
        <w:jc w:val="both"/>
        <w:rPr>
          <w:color w:val="000000"/>
        </w:rPr>
      </w:pPr>
      <w:r w:rsidRPr="00925603">
        <w:rPr>
          <w:color w:val="000000"/>
        </w:rPr>
        <w:t xml:space="preserve">Остаток средств инициативных платежей распределяется между лицами (в том числе организациями) пропорционально от суммы перечисленных ими средств в бюджет </w:t>
      </w:r>
      <w:r w:rsidR="00230396">
        <w:rPr>
          <w:color w:val="000000"/>
        </w:rPr>
        <w:t>сельского поселения Аган</w:t>
      </w:r>
      <w:r w:rsidRPr="00925603">
        <w:rPr>
          <w:color w:val="000000"/>
        </w:rPr>
        <w:t xml:space="preserve">. </w:t>
      </w:r>
    </w:p>
    <w:p w:rsidR="00925603" w:rsidRPr="00925603" w:rsidRDefault="00925603" w:rsidP="00925603">
      <w:pPr>
        <w:ind w:firstLine="709"/>
        <w:jc w:val="both"/>
        <w:rPr>
          <w:color w:val="000000"/>
        </w:rPr>
      </w:pPr>
      <w:r w:rsidRPr="00925603">
        <w:rPr>
          <w:color w:val="000000"/>
        </w:rPr>
        <w:t xml:space="preserve">5. </w:t>
      </w:r>
      <w:r w:rsidR="00230396">
        <w:rPr>
          <w:color w:val="000000"/>
        </w:rPr>
        <w:t>А</w:t>
      </w:r>
      <w:r w:rsidRPr="00925603">
        <w:rPr>
          <w:color w:val="000000"/>
        </w:rPr>
        <w:t>дминистраци</w:t>
      </w:r>
      <w:r w:rsidR="00230396">
        <w:rPr>
          <w:color w:val="000000"/>
        </w:rPr>
        <w:t>я сельского поселения Аган</w:t>
      </w:r>
      <w:r w:rsidRPr="00925603">
        <w:rPr>
          <w:color w:val="000000"/>
        </w:rPr>
        <w:t xml:space="preserve"> в течение 10 рабочих дней со дня поступления заявки осуществляет возврат инициативных платежей. </w:t>
      </w:r>
      <w:bookmarkStart w:id="1" w:name="P0020"/>
      <w:bookmarkEnd w:id="1"/>
    </w:p>
    <w:p w:rsidR="00925603" w:rsidRPr="00925603" w:rsidRDefault="00925603" w:rsidP="00925603">
      <w:pPr>
        <w:ind w:firstLine="709"/>
        <w:jc w:val="right"/>
        <w:rPr>
          <w:color w:val="000000"/>
        </w:rPr>
      </w:pPr>
      <w:r w:rsidRPr="00925603">
        <w:rPr>
          <w:color w:val="000000"/>
        </w:rPr>
        <w:br/>
      </w:r>
      <w:r w:rsidRPr="00925603">
        <w:rPr>
          <w:color w:val="000000"/>
        </w:rPr>
        <w:br/>
      </w: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Default="00925603" w:rsidP="00925603">
      <w:pPr>
        <w:ind w:firstLine="709"/>
        <w:jc w:val="right"/>
        <w:rPr>
          <w:color w:val="000000"/>
        </w:rPr>
      </w:pPr>
    </w:p>
    <w:p w:rsidR="00230396" w:rsidRDefault="00230396" w:rsidP="00925603">
      <w:pPr>
        <w:ind w:firstLine="709"/>
        <w:jc w:val="right"/>
        <w:rPr>
          <w:color w:val="000000"/>
        </w:rPr>
      </w:pPr>
    </w:p>
    <w:p w:rsidR="00230396" w:rsidRDefault="00230396" w:rsidP="00925603">
      <w:pPr>
        <w:ind w:firstLine="709"/>
        <w:jc w:val="right"/>
        <w:rPr>
          <w:color w:val="000000"/>
        </w:rPr>
      </w:pPr>
    </w:p>
    <w:p w:rsidR="00230396" w:rsidRDefault="00230396" w:rsidP="00925603">
      <w:pPr>
        <w:ind w:firstLine="709"/>
        <w:jc w:val="right"/>
        <w:rPr>
          <w:color w:val="000000"/>
        </w:rPr>
      </w:pPr>
    </w:p>
    <w:p w:rsidR="00230396" w:rsidRDefault="00230396" w:rsidP="00925603">
      <w:pPr>
        <w:ind w:firstLine="709"/>
        <w:jc w:val="right"/>
        <w:rPr>
          <w:color w:val="000000"/>
        </w:rPr>
      </w:pPr>
    </w:p>
    <w:p w:rsidR="00230396" w:rsidRPr="00925603" w:rsidRDefault="00230396"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rPr>
      </w:pPr>
    </w:p>
    <w:p w:rsidR="00925603" w:rsidRPr="00925603" w:rsidRDefault="00925603" w:rsidP="00925603">
      <w:pPr>
        <w:ind w:firstLine="709"/>
        <w:jc w:val="right"/>
        <w:rPr>
          <w:color w:val="000000"/>
          <w:sz w:val="22"/>
          <w:szCs w:val="22"/>
        </w:rPr>
      </w:pPr>
      <w:r w:rsidRPr="00925603">
        <w:rPr>
          <w:color w:val="000000"/>
          <w:sz w:val="22"/>
          <w:szCs w:val="22"/>
        </w:rPr>
        <w:lastRenderedPageBreak/>
        <w:t>Приложение 1</w:t>
      </w:r>
      <w:r w:rsidRPr="00925603">
        <w:rPr>
          <w:color w:val="000000"/>
          <w:sz w:val="22"/>
          <w:szCs w:val="22"/>
        </w:rPr>
        <w:br/>
        <w:t>к Порядку расчета и возврата сумм инициативных платежей,</w:t>
      </w:r>
      <w:r w:rsidRPr="00925603">
        <w:rPr>
          <w:color w:val="000000"/>
          <w:sz w:val="22"/>
          <w:szCs w:val="22"/>
        </w:rPr>
        <w:br/>
        <w:t>подлежащих возврату лицам (в том числе организациям),</w:t>
      </w:r>
      <w:r w:rsidRPr="00925603">
        <w:rPr>
          <w:color w:val="000000"/>
          <w:sz w:val="22"/>
          <w:szCs w:val="22"/>
        </w:rPr>
        <w:br/>
        <w:t xml:space="preserve">осуществившим их перечисление в бюджет </w:t>
      </w:r>
      <w:r w:rsidR="00230396">
        <w:rPr>
          <w:color w:val="000000"/>
          <w:sz w:val="22"/>
          <w:szCs w:val="22"/>
        </w:rPr>
        <w:t>сельского поселения Аган</w:t>
      </w:r>
      <w:r w:rsidRPr="00925603">
        <w:rPr>
          <w:color w:val="000000"/>
          <w:sz w:val="22"/>
          <w:szCs w:val="22"/>
        </w:rPr>
        <w:t xml:space="preserve"> </w:t>
      </w:r>
    </w:p>
    <w:p w:rsidR="00925603" w:rsidRPr="00925603" w:rsidRDefault="00925603" w:rsidP="00925603">
      <w:pPr>
        <w:ind w:firstLine="709"/>
        <w:jc w:val="center"/>
        <w:rPr>
          <w:color w:val="000000"/>
          <w:sz w:val="22"/>
          <w:szCs w:val="22"/>
        </w:rPr>
      </w:pPr>
      <w:r w:rsidRPr="00925603">
        <w:rPr>
          <w:color w:val="000000"/>
          <w:sz w:val="22"/>
          <w:szCs w:val="22"/>
        </w:rPr>
        <w:br/>
      </w:r>
      <w:r w:rsidRPr="00925603">
        <w:rPr>
          <w:color w:val="000000"/>
          <w:sz w:val="22"/>
          <w:szCs w:val="22"/>
        </w:rPr>
        <w:br/>
        <w:t>Заявка на возврат инициативных платежей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23"/>
        <w:gridCol w:w="2305"/>
        <w:gridCol w:w="2911"/>
        <w:gridCol w:w="1391"/>
        <w:gridCol w:w="1699"/>
      </w:tblGrid>
      <w:tr w:rsidR="00230396" w:rsidRPr="00925603" w:rsidTr="00C06040">
        <w:trPr>
          <w:trHeight w:val="15"/>
          <w:tblCellSpacing w:w="15" w:type="dxa"/>
        </w:trPr>
        <w:tc>
          <w:tcPr>
            <w:tcW w:w="2193" w:type="dxa"/>
            <w:vAlign w:val="center"/>
            <w:hideMark/>
          </w:tcPr>
          <w:p w:rsidR="00925603" w:rsidRPr="00925603" w:rsidRDefault="00925603" w:rsidP="00925603">
            <w:pPr>
              <w:ind w:firstLine="709"/>
              <w:rPr>
                <w:color w:val="000000"/>
                <w:sz w:val="22"/>
                <w:szCs w:val="22"/>
              </w:rPr>
            </w:pPr>
          </w:p>
        </w:tc>
        <w:tc>
          <w:tcPr>
            <w:tcW w:w="2193" w:type="dxa"/>
            <w:vAlign w:val="center"/>
            <w:hideMark/>
          </w:tcPr>
          <w:p w:rsidR="00925603" w:rsidRPr="00925603" w:rsidRDefault="00925603" w:rsidP="00925603">
            <w:pPr>
              <w:ind w:firstLine="709"/>
              <w:rPr>
                <w:color w:val="000000"/>
                <w:sz w:val="22"/>
                <w:szCs w:val="22"/>
              </w:rPr>
            </w:pPr>
          </w:p>
        </w:tc>
        <w:tc>
          <w:tcPr>
            <w:tcW w:w="2193" w:type="dxa"/>
            <w:vAlign w:val="center"/>
            <w:hideMark/>
          </w:tcPr>
          <w:p w:rsidR="00925603" w:rsidRPr="00925603" w:rsidRDefault="00925603" w:rsidP="00925603">
            <w:pPr>
              <w:ind w:firstLine="709"/>
              <w:rPr>
                <w:color w:val="000000"/>
                <w:sz w:val="22"/>
                <w:szCs w:val="22"/>
              </w:rPr>
            </w:pPr>
          </w:p>
        </w:tc>
        <w:tc>
          <w:tcPr>
            <w:tcW w:w="1246" w:type="dxa"/>
            <w:vAlign w:val="center"/>
            <w:hideMark/>
          </w:tcPr>
          <w:p w:rsidR="00925603" w:rsidRPr="00925603" w:rsidRDefault="00925603" w:rsidP="00925603">
            <w:pPr>
              <w:ind w:firstLine="709"/>
              <w:rPr>
                <w:color w:val="000000"/>
                <w:sz w:val="22"/>
                <w:szCs w:val="22"/>
              </w:rPr>
            </w:pPr>
          </w:p>
        </w:tc>
        <w:tc>
          <w:tcPr>
            <w:tcW w:w="1369" w:type="dxa"/>
            <w:vAlign w:val="center"/>
            <w:hideMark/>
          </w:tcPr>
          <w:p w:rsidR="00925603" w:rsidRPr="00925603" w:rsidRDefault="00925603" w:rsidP="00925603">
            <w:pPr>
              <w:ind w:firstLine="709"/>
              <w:rPr>
                <w:color w:val="000000"/>
                <w:sz w:val="22"/>
                <w:szCs w:val="22"/>
              </w:rPr>
            </w:pPr>
          </w:p>
        </w:tc>
      </w:tr>
      <w:tr w:rsidR="00230396" w:rsidRPr="00925603" w:rsidTr="00C06040">
        <w:trPr>
          <w:tblCellSpacing w:w="15" w:type="dxa"/>
        </w:trPr>
        <w:tc>
          <w:tcPr>
            <w:tcW w:w="0" w:type="auto"/>
            <w:hideMark/>
          </w:tcPr>
          <w:p w:rsidR="00925603" w:rsidRPr="00925603" w:rsidRDefault="00925603" w:rsidP="00230396">
            <w:pPr>
              <w:rPr>
                <w:color w:val="000000"/>
                <w:sz w:val="16"/>
                <w:szCs w:val="16"/>
              </w:rPr>
            </w:pPr>
            <w:r w:rsidRPr="00925603">
              <w:rPr>
                <w:color w:val="000000"/>
                <w:sz w:val="16"/>
                <w:szCs w:val="16"/>
              </w:rPr>
              <w:t xml:space="preserve">Наименование </w:t>
            </w:r>
            <w:r w:rsidR="00230396">
              <w:rPr>
                <w:color w:val="000000"/>
                <w:sz w:val="16"/>
                <w:szCs w:val="16"/>
              </w:rPr>
              <w:t>п</w:t>
            </w:r>
            <w:r w:rsidRPr="00925603">
              <w:rPr>
                <w:color w:val="000000"/>
                <w:sz w:val="16"/>
                <w:szCs w:val="16"/>
              </w:rPr>
              <w:t>роекта</w:t>
            </w:r>
            <w:r w:rsidR="00230396">
              <w:rPr>
                <w:color w:val="000000"/>
                <w:sz w:val="16"/>
                <w:szCs w:val="16"/>
              </w:rPr>
              <w:t xml:space="preserve"> </w:t>
            </w:r>
            <w:r w:rsidRPr="00925603">
              <w:rPr>
                <w:color w:val="000000"/>
                <w:sz w:val="16"/>
                <w:szCs w:val="16"/>
              </w:rPr>
              <w:t xml:space="preserve">победителя </w:t>
            </w:r>
          </w:p>
        </w:tc>
        <w:tc>
          <w:tcPr>
            <w:tcW w:w="0" w:type="auto"/>
            <w:hideMark/>
          </w:tcPr>
          <w:p w:rsidR="00925603" w:rsidRPr="00925603" w:rsidRDefault="00925603" w:rsidP="00925603">
            <w:pPr>
              <w:rPr>
                <w:color w:val="000000"/>
                <w:sz w:val="16"/>
                <w:szCs w:val="16"/>
              </w:rPr>
            </w:pPr>
            <w:r w:rsidRPr="00925603">
              <w:rPr>
                <w:color w:val="000000"/>
                <w:sz w:val="16"/>
                <w:szCs w:val="16"/>
              </w:rPr>
              <w:t xml:space="preserve">Сумма перечисленных в бюджет </w:t>
            </w:r>
            <w:r w:rsidR="00230396">
              <w:rPr>
                <w:color w:val="000000"/>
                <w:sz w:val="16"/>
                <w:szCs w:val="16"/>
              </w:rPr>
              <w:t xml:space="preserve">сельского поселения Аган </w:t>
            </w:r>
            <w:r w:rsidRPr="00925603">
              <w:rPr>
                <w:color w:val="000000"/>
                <w:sz w:val="16"/>
                <w:szCs w:val="16"/>
              </w:rPr>
              <w:t xml:space="preserve">инициативных платежей </w:t>
            </w:r>
          </w:p>
          <w:p w:rsidR="00925603" w:rsidRPr="00925603" w:rsidRDefault="00925603" w:rsidP="00230396">
            <w:pPr>
              <w:rPr>
                <w:color w:val="000000"/>
                <w:sz w:val="16"/>
                <w:szCs w:val="16"/>
              </w:rPr>
            </w:pPr>
            <w:r w:rsidRPr="00925603">
              <w:rPr>
                <w:color w:val="000000"/>
                <w:sz w:val="16"/>
                <w:szCs w:val="16"/>
              </w:rPr>
              <w:t xml:space="preserve">от инициаторов </w:t>
            </w:r>
            <w:r w:rsidR="00230396">
              <w:rPr>
                <w:color w:val="000000"/>
                <w:sz w:val="16"/>
                <w:szCs w:val="16"/>
              </w:rPr>
              <w:t xml:space="preserve">проекта </w:t>
            </w:r>
            <w:r w:rsidRPr="00925603">
              <w:rPr>
                <w:color w:val="000000"/>
                <w:sz w:val="16"/>
                <w:szCs w:val="16"/>
              </w:rPr>
              <w:t xml:space="preserve">(руб. коп.) </w:t>
            </w:r>
          </w:p>
        </w:tc>
        <w:tc>
          <w:tcPr>
            <w:tcW w:w="0" w:type="auto"/>
            <w:hideMark/>
          </w:tcPr>
          <w:p w:rsidR="00925603" w:rsidRPr="00925603" w:rsidRDefault="00925603" w:rsidP="00925603">
            <w:pPr>
              <w:ind w:firstLine="709"/>
              <w:jc w:val="center"/>
              <w:rPr>
                <w:color w:val="000000"/>
                <w:sz w:val="16"/>
                <w:szCs w:val="16"/>
              </w:rPr>
            </w:pPr>
            <w:r w:rsidRPr="00925603">
              <w:rPr>
                <w:color w:val="000000"/>
                <w:sz w:val="16"/>
                <w:szCs w:val="16"/>
              </w:rPr>
              <w:t xml:space="preserve">Сумма фактически </w:t>
            </w:r>
          </w:p>
          <w:p w:rsidR="00925603" w:rsidRPr="00925603" w:rsidRDefault="00925603" w:rsidP="00230396">
            <w:pPr>
              <w:ind w:firstLine="709"/>
              <w:jc w:val="center"/>
              <w:rPr>
                <w:color w:val="000000"/>
                <w:sz w:val="16"/>
                <w:szCs w:val="16"/>
              </w:rPr>
            </w:pPr>
            <w:r w:rsidRPr="00925603">
              <w:rPr>
                <w:color w:val="000000"/>
                <w:sz w:val="16"/>
                <w:szCs w:val="16"/>
              </w:rPr>
              <w:t xml:space="preserve">осуществленных расходов из бюджета </w:t>
            </w:r>
            <w:r w:rsidR="00230396">
              <w:rPr>
                <w:color w:val="000000"/>
                <w:sz w:val="16"/>
                <w:szCs w:val="16"/>
              </w:rPr>
              <w:t>сельского поселения Аган</w:t>
            </w:r>
            <w:r w:rsidRPr="00925603">
              <w:rPr>
                <w:color w:val="000000"/>
                <w:sz w:val="16"/>
                <w:szCs w:val="16"/>
              </w:rPr>
              <w:t xml:space="preserve"> на реализацию инициативного </w:t>
            </w:r>
            <w:r w:rsidR="00230396">
              <w:rPr>
                <w:color w:val="000000"/>
                <w:sz w:val="16"/>
                <w:szCs w:val="16"/>
              </w:rPr>
              <w:t>п</w:t>
            </w:r>
            <w:r w:rsidRPr="00925603">
              <w:rPr>
                <w:color w:val="000000"/>
                <w:sz w:val="16"/>
                <w:szCs w:val="16"/>
              </w:rPr>
              <w:t xml:space="preserve">роекта (руб. коп.) </w:t>
            </w:r>
          </w:p>
        </w:tc>
        <w:tc>
          <w:tcPr>
            <w:tcW w:w="0" w:type="auto"/>
            <w:hideMark/>
          </w:tcPr>
          <w:p w:rsidR="00925603" w:rsidRPr="00925603" w:rsidRDefault="00925603" w:rsidP="00925603">
            <w:pPr>
              <w:ind w:firstLine="709"/>
              <w:jc w:val="center"/>
              <w:rPr>
                <w:color w:val="000000"/>
                <w:sz w:val="16"/>
                <w:szCs w:val="16"/>
              </w:rPr>
            </w:pPr>
            <w:r w:rsidRPr="00925603">
              <w:rPr>
                <w:color w:val="000000"/>
                <w:sz w:val="16"/>
                <w:szCs w:val="16"/>
              </w:rPr>
              <w:t xml:space="preserve">Сумма, подлежащая возврату (руб. коп.) </w:t>
            </w:r>
          </w:p>
        </w:tc>
        <w:tc>
          <w:tcPr>
            <w:tcW w:w="0" w:type="auto"/>
            <w:hideMark/>
          </w:tcPr>
          <w:p w:rsidR="00925603" w:rsidRPr="00925603" w:rsidRDefault="00925603" w:rsidP="00925603">
            <w:pPr>
              <w:ind w:firstLine="709"/>
              <w:jc w:val="center"/>
              <w:rPr>
                <w:color w:val="000000"/>
                <w:sz w:val="16"/>
                <w:szCs w:val="16"/>
              </w:rPr>
            </w:pPr>
            <w:r w:rsidRPr="00925603">
              <w:rPr>
                <w:color w:val="000000"/>
                <w:sz w:val="16"/>
                <w:szCs w:val="16"/>
              </w:rPr>
              <w:t xml:space="preserve">Получатель, банковские реквизиты для перечисления </w:t>
            </w:r>
          </w:p>
        </w:tc>
      </w:tr>
      <w:tr w:rsidR="00230396" w:rsidRPr="00925603" w:rsidTr="00C06040">
        <w:trPr>
          <w:tblCellSpacing w:w="15" w:type="dxa"/>
        </w:trPr>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r>
      <w:tr w:rsidR="00230396" w:rsidRPr="00925603" w:rsidTr="00C06040">
        <w:trPr>
          <w:tblCellSpacing w:w="15" w:type="dxa"/>
        </w:trPr>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r>
      <w:tr w:rsidR="00230396" w:rsidRPr="00925603" w:rsidTr="00C06040">
        <w:trPr>
          <w:tblCellSpacing w:w="15" w:type="dxa"/>
        </w:trPr>
        <w:tc>
          <w:tcPr>
            <w:tcW w:w="0" w:type="auto"/>
            <w:hideMark/>
          </w:tcPr>
          <w:p w:rsidR="00925603" w:rsidRPr="00925603" w:rsidRDefault="00925603" w:rsidP="00925603">
            <w:pPr>
              <w:ind w:firstLine="709"/>
              <w:rPr>
                <w:color w:val="000000"/>
                <w:sz w:val="22"/>
                <w:szCs w:val="22"/>
              </w:rPr>
            </w:pPr>
            <w:r w:rsidRPr="00925603">
              <w:rPr>
                <w:color w:val="000000"/>
                <w:sz w:val="22"/>
                <w:szCs w:val="22"/>
              </w:rPr>
              <w:t xml:space="preserve">Итого по проекту: </w:t>
            </w: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c>
          <w:tcPr>
            <w:tcW w:w="0" w:type="auto"/>
            <w:hideMark/>
          </w:tcPr>
          <w:p w:rsidR="00925603" w:rsidRPr="00925603" w:rsidRDefault="00925603" w:rsidP="00925603">
            <w:pPr>
              <w:ind w:firstLine="709"/>
              <w:rPr>
                <w:color w:val="000000"/>
                <w:sz w:val="22"/>
                <w:szCs w:val="22"/>
              </w:rPr>
            </w:pPr>
          </w:p>
        </w:tc>
      </w:tr>
    </w:tbl>
    <w:p w:rsidR="00925603" w:rsidRPr="00925603" w:rsidRDefault="00925603" w:rsidP="00925603">
      <w:pPr>
        <w:ind w:firstLine="709"/>
        <w:rPr>
          <w:color w:val="000000"/>
          <w:sz w:val="22"/>
          <w:szCs w:val="22"/>
        </w:rPr>
      </w:pPr>
    </w:p>
    <w:p w:rsidR="00925603" w:rsidRPr="00925603" w:rsidRDefault="00925603" w:rsidP="00925603">
      <w:pPr>
        <w:ind w:firstLine="709"/>
        <w:rPr>
          <w:color w:val="000000"/>
          <w:sz w:val="22"/>
          <w:szCs w:val="22"/>
        </w:rPr>
      </w:pPr>
    </w:p>
    <w:p w:rsidR="00925603" w:rsidRPr="00925603" w:rsidRDefault="00925603" w:rsidP="00925603">
      <w:pPr>
        <w:ind w:firstLine="709"/>
        <w:rPr>
          <w:color w:val="000000"/>
          <w:sz w:val="22"/>
          <w:szCs w:val="22"/>
        </w:rPr>
      </w:pPr>
    </w:p>
    <w:p w:rsidR="00925603" w:rsidRPr="00925603" w:rsidRDefault="00925603" w:rsidP="00925603">
      <w:pPr>
        <w:ind w:firstLine="709"/>
        <w:rPr>
          <w:color w:val="000000"/>
          <w:sz w:val="22"/>
          <w:szCs w:val="22"/>
        </w:rPr>
      </w:pPr>
      <w:r w:rsidRPr="00925603">
        <w:rPr>
          <w:color w:val="000000"/>
          <w:sz w:val="22"/>
          <w:szCs w:val="22"/>
        </w:rPr>
        <w:br/>
        <w:t xml:space="preserve">Куратор </w:t>
      </w:r>
      <w:r w:rsidR="00230396">
        <w:rPr>
          <w:color w:val="000000"/>
          <w:sz w:val="22"/>
          <w:szCs w:val="22"/>
        </w:rPr>
        <w:t>п</w:t>
      </w:r>
      <w:r w:rsidRPr="00925603">
        <w:rPr>
          <w:color w:val="000000"/>
          <w:sz w:val="22"/>
          <w:szCs w:val="22"/>
        </w:rPr>
        <w:t>роекта</w:t>
      </w:r>
      <w:r w:rsidR="00230396">
        <w:rPr>
          <w:color w:val="000000"/>
          <w:sz w:val="22"/>
          <w:szCs w:val="22"/>
        </w:rPr>
        <w:t xml:space="preserve">      </w:t>
      </w:r>
      <w:r w:rsidRPr="00925603">
        <w:rPr>
          <w:color w:val="000000"/>
          <w:sz w:val="22"/>
          <w:szCs w:val="22"/>
        </w:rPr>
        <w:t xml:space="preserve">                         (Подпись) </w:t>
      </w:r>
    </w:p>
    <w:p w:rsidR="00925603" w:rsidRPr="00925603" w:rsidRDefault="00925603" w:rsidP="00925603">
      <w:pPr>
        <w:ind w:firstLine="709"/>
        <w:rPr>
          <w:color w:val="000000"/>
          <w:sz w:val="22"/>
          <w:szCs w:val="22"/>
        </w:rPr>
      </w:pPr>
      <w:r w:rsidRPr="00925603">
        <w:rPr>
          <w:color w:val="000000"/>
          <w:sz w:val="22"/>
          <w:szCs w:val="22"/>
        </w:rPr>
        <w:br/>
        <w:t xml:space="preserve">Исполнитель: ФИО (тел.) </w:t>
      </w:r>
    </w:p>
    <w:p w:rsidR="00925603" w:rsidRPr="00925603" w:rsidRDefault="00925603" w:rsidP="00925603">
      <w:pPr>
        <w:ind w:firstLine="709"/>
        <w:rPr>
          <w:color w:val="000000"/>
          <w:sz w:val="22"/>
          <w:szCs w:val="22"/>
        </w:rPr>
      </w:pPr>
      <w:r w:rsidRPr="00925603">
        <w:rPr>
          <w:color w:val="000000"/>
          <w:sz w:val="22"/>
          <w:szCs w:val="22"/>
        </w:rPr>
        <w:br/>
      </w:r>
      <w:r w:rsidRPr="00925603">
        <w:rPr>
          <w:color w:val="000000"/>
          <w:sz w:val="22"/>
          <w:szCs w:val="22"/>
        </w:rPr>
        <w:br/>
        <w:t>Дата</w:t>
      </w:r>
    </w:p>
    <w:p w:rsidR="00925603" w:rsidRPr="00925603" w:rsidRDefault="00925603" w:rsidP="00925603">
      <w:pPr>
        <w:autoSpaceDE w:val="0"/>
        <w:autoSpaceDN w:val="0"/>
        <w:adjustRightInd w:val="0"/>
        <w:ind w:firstLine="709"/>
        <w:jc w:val="center"/>
        <w:outlineLvl w:val="0"/>
        <w:rPr>
          <w:rFonts w:eastAsia="Calibri"/>
          <w:b/>
          <w:bCs/>
          <w:color w:val="000000"/>
          <w:lang w:eastAsia="en-US"/>
        </w:rPr>
      </w:pPr>
    </w:p>
    <w:p w:rsidR="00925603" w:rsidRPr="00925603" w:rsidRDefault="00925603" w:rsidP="00925603">
      <w:pPr>
        <w:ind w:firstLine="709"/>
        <w:jc w:val="center"/>
        <w:rPr>
          <w:rFonts w:eastAsia="Calibri"/>
          <w:b/>
          <w:lang w:eastAsia="en-US"/>
        </w:rPr>
      </w:pPr>
    </w:p>
    <w:p w:rsidR="00925603" w:rsidRDefault="00925603"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30396" w:rsidRDefault="00230396" w:rsidP="00925603">
      <w:pPr>
        <w:ind w:firstLine="709"/>
        <w:jc w:val="center"/>
        <w:rPr>
          <w:rFonts w:eastAsia="Calibri"/>
          <w:b/>
          <w:lang w:eastAsia="en-US"/>
        </w:rPr>
      </w:pPr>
    </w:p>
    <w:p w:rsidR="002B38C8" w:rsidRDefault="002B38C8" w:rsidP="00050E97">
      <w:pPr>
        <w:tabs>
          <w:tab w:val="left" w:pos="567"/>
        </w:tabs>
        <w:ind w:left="5529"/>
        <w:rPr>
          <w:rFonts w:eastAsia="Calibri"/>
          <w:lang w:eastAsia="en-US"/>
        </w:rPr>
      </w:pPr>
      <w:bookmarkStart w:id="2" w:name="_GoBack"/>
      <w:bookmarkEnd w:id="2"/>
    </w:p>
    <w:p w:rsidR="00AC48CF" w:rsidRDefault="00AC48CF" w:rsidP="00050E97">
      <w:pPr>
        <w:tabs>
          <w:tab w:val="left" w:pos="567"/>
        </w:tabs>
        <w:ind w:left="5529"/>
        <w:rPr>
          <w:rFonts w:eastAsia="Calibri"/>
          <w:lang w:eastAsia="en-US"/>
        </w:rPr>
      </w:pPr>
    </w:p>
    <w:p w:rsidR="00AC48CF" w:rsidRDefault="00AC48CF" w:rsidP="00050E97">
      <w:pPr>
        <w:tabs>
          <w:tab w:val="left" w:pos="567"/>
        </w:tabs>
        <w:ind w:left="5529"/>
        <w:rPr>
          <w:rFonts w:eastAsia="Calibri"/>
          <w:lang w:eastAsia="en-US"/>
        </w:rPr>
      </w:pPr>
    </w:p>
    <w:p w:rsidR="003D43FF" w:rsidRDefault="003D43FF" w:rsidP="00050E97">
      <w:pPr>
        <w:tabs>
          <w:tab w:val="left" w:pos="567"/>
        </w:tabs>
        <w:ind w:left="5529"/>
        <w:rPr>
          <w:rFonts w:eastAsia="Calibri"/>
          <w:lang w:eastAsia="en-US"/>
        </w:rPr>
      </w:pPr>
    </w:p>
    <w:p w:rsidR="00CE1EE4" w:rsidRDefault="00CE1EE4" w:rsidP="00050E97">
      <w:pPr>
        <w:tabs>
          <w:tab w:val="left" w:pos="567"/>
        </w:tabs>
        <w:ind w:left="5529"/>
        <w:rPr>
          <w:rFonts w:eastAsia="Calibri"/>
          <w:lang w:eastAsia="en-US"/>
        </w:rPr>
      </w:pPr>
    </w:p>
    <w:p w:rsidR="00CE1EE4" w:rsidRDefault="00CE1EE4" w:rsidP="00050E97">
      <w:pPr>
        <w:tabs>
          <w:tab w:val="left" w:pos="567"/>
        </w:tabs>
        <w:ind w:left="5529"/>
        <w:rPr>
          <w:rFonts w:eastAsia="Calibri"/>
          <w:lang w:eastAsia="en-US"/>
        </w:rPr>
      </w:pPr>
    </w:p>
    <w:p w:rsidR="00CE1EE4" w:rsidRDefault="00CE1EE4" w:rsidP="00050E97">
      <w:pPr>
        <w:tabs>
          <w:tab w:val="left" w:pos="567"/>
        </w:tabs>
        <w:ind w:left="5529"/>
        <w:rPr>
          <w:rFonts w:eastAsia="Calibri"/>
          <w:lang w:eastAsia="en-US"/>
        </w:rPr>
      </w:pPr>
    </w:p>
    <w:p w:rsidR="00CE1EE4" w:rsidRDefault="00CE1EE4" w:rsidP="00050E97">
      <w:pPr>
        <w:tabs>
          <w:tab w:val="left" w:pos="567"/>
        </w:tabs>
        <w:ind w:left="5529"/>
        <w:rPr>
          <w:rFonts w:eastAsia="Calibri"/>
          <w:lang w:eastAsia="en-US"/>
        </w:rPr>
      </w:pPr>
    </w:p>
    <w:p w:rsidR="003D43FF" w:rsidRDefault="003D43FF" w:rsidP="00050E97">
      <w:pPr>
        <w:tabs>
          <w:tab w:val="left" w:pos="567"/>
        </w:tabs>
        <w:ind w:left="5529"/>
        <w:rPr>
          <w:rFonts w:eastAsia="Calibri"/>
          <w:lang w:eastAsia="en-US"/>
        </w:rPr>
      </w:pPr>
    </w:p>
    <w:p w:rsidR="00AC48CF" w:rsidRDefault="00AC48CF" w:rsidP="00050E97">
      <w:pPr>
        <w:tabs>
          <w:tab w:val="left" w:pos="567"/>
        </w:tabs>
        <w:ind w:left="5529"/>
        <w:rPr>
          <w:rFonts w:eastAsia="Calibri"/>
          <w:lang w:eastAsia="en-US"/>
        </w:rPr>
      </w:pPr>
    </w:p>
    <w:sectPr w:rsidR="00AC48CF" w:rsidSect="0046082E">
      <w:headerReference w:type="default" r:id="rId13"/>
      <w:pgSz w:w="11907" w:h="16840" w:code="9"/>
      <w:pgMar w:top="1134" w:right="567" w:bottom="1134" w:left="1701"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68D" w:rsidRDefault="0049468D">
      <w:r>
        <w:separator/>
      </w:r>
    </w:p>
  </w:endnote>
  <w:endnote w:type="continuationSeparator" w:id="0">
    <w:p w:rsidR="0049468D" w:rsidRDefault="00494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68D" w:rsidRDefault="0049468D">
      <w:r>
        <w:separator/>
      </w:r>
    </w:p>
  </w:footnote>
  <w:footnote w:type="continuationSeparator" w:id="0">
    <w:p w:rsidR="0049468D" w:rsidRDefault="00494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112313"/>
      <w:docPartObj>
        <w:docPartGallery w:val="Page Numbers (Top of Page)"/>
        <w:docPartUnique/>
      </w:docPartObj>
    </w:sdtPr>
    <w:sdtContent>
      <w:p w:rsidR="00C06040" w:rsidRDefault="00C06040">
        <w:pPr>
          <w:pStyle w:val="a4"/>
          <w:jc w:val="center"/>
        </w:pPr>
        <w:r>
          <w:fldChar w:fldCharType="begin"/>
        </w:r>
        <w:r>
          <w:instrText>PAGE   \* MERGEFORMAT</w:instrText>
        </w:r>
        <w:r>
          <w:fldChar w:fldCharType="separate"/>
        </w:r>
        <w:r w:rsidR="00181D3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66600B9"/>
    <w:multiLevelType w:val="hybridMultilevel"/>
    <w:tmpl w:val="B106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EE865D6"/>
    <w:multiLevelType w:val="hybridMultilevel"/>
    <w:tmpl w:val="3E1A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D4920"/>
    <w:multiLevelType w:val="hybridMultilevel"/>
    <w:tmpl w:val="F4AC0876"/>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6691"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24" w15:restartNumberingAfterBreak="0">
    <w:nsid w:val="2FDC567B"/>
    <w:multiLevelType w:val="multilevel"/>
    <w:tmpl w:val="FE06E5E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3D5821D8"/>
    <w:multiLevelType w:val="hybridMultilevel"/>
    <w:tmpl w:val="41167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19E159A"/>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F67FDF"/>
    <w:multiLevelType w:val="multilevel"/>
    <w:tmpl w:val="A42A5440"/>
    <w:lvl w:ilvl="0">
      <w:start w:val="1"/>
      <w:numFmt w:val="decimal"/>
      <w:lvlText w:val="%1."/>
      <w:lvlJc w:val="left"/>
      <w:pPr>
        <w:ind w:left="3860" w:hanging="360"/>
      </w:pPr>
      <w:rPr>
        <w:rFonts w:hint="default"/>
      </w:rPr>
    </w:lvl>
    <w:lvl w:ilvl="1" w:tentative="1">
      <w:start w:val="1"/>
      <w:numFmt w:val="lowerLetter"/>
      <w:lvlText w:val="%2."/>
      <w:lvlJc w:val="left"/>
      <w:pPr>
        <w:ind w:left="4580" w:hanging="360"/>
      </w:pPr>
    </w:lvl>
    <w:lvl w:ilvl="2" w:tentative="1">
      <w:start w:val="1"/>
      <w:numFmt w:val="lowerRoman"/>
      <w:lvlText w:val="%3."/>
      <w:lvlJc w:val="right"/>
      <w:pPr>
        <w:ind w:left="5300" w:hanging="180"/>
      </w:pPr>
    </w:lvl>
    <w:lvl w:ilvl="3" w:tentative="1">
      <w:start w:val="1"/>
      <w:numFmt w:val="decimal"/>
      <w:lvlText w:val="%4."/>
      <w:lvlJc w:val="left"/>
      <w:pPr>
        <w:ind w:left="6020" w:hanging="360"/>
      </w:pPr>
    </w:lvl>
    <w:lvl w:ilvl="4" w:tentative="1">
      <w:start w:val="1"/>
      <w:numFmt w:val="lowerLetter"/>
      <w:lvlText w:val="%5."/>
      <w:lvlJc w:val="left"/>
      <w:pPr>
        <w:ind w:left="6740" w:hanging="360"/>
      </w:pPr>
    </w:lvl>
    <w:lvl w:ilvl="5" w:tentative="1">
      <w:start w:val="1"/>
      <w:numFmt w:val="lowerRoman"/>
      <w:lvlText w:val="%6."/>
      <w:lvlJc w:val="right"/>
      <w:pPr>
        <w:ind w:left="7460" w:hanging="180"/>
      </w:pPr>
    </w:lvl>
    <w:lvl w:ilvl="6" w:tentative="1">
      <w:start w:val="1"/>
      <w:numFmt w:val="decimal"/>
      <w:lvlText w:val="%7."/>
      <w:lvlJc w:val="left"/>
      <w:pPr>
        <w:ind w:left="8180" w:hanging="360"/>
      </w:pPr>
    </w:lvl>
    <w:lvl w:ilvl="7" w:tentative="1">
      <w:start w:val="1"/>
      <w:numFmt w:val="lowerLetter"/>
      <w:lvlText w:val="%8."/>
      <w:lvlJc w:val="left"/>
      <w:pPr>
        <w:ind w:left="8900" w:hanging="360"/>
      </w:pPr>
    </w:lvl>
    <w:lvl w:ilvl="8" w:tentative="1">
      <w:start w:val="1"/>
      <w:numFmt w:val="lowerRoman"/>
      <w:lvlText w:val="%9."/>
      <w:lvlJc w:val="right"/>
      <w:pPr>
        <w:ind w:left="9620" w:hanging="180"/>
      </w:pPr>
    </w:lvl>
  </w:abstractNum>
  <w:abstractNum w:abstractNumId="33"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6866D2"/>
    <w:multiLevelType w:val="multilevel"/>
    <w:tmpl w:val="E198080E"/>
    <w:lvl w:ilvl="0">
      <w:start w:val="1"/>
      <w:numFmt w:val="decimal"/>
      <w:lvlText w:val="%1."/>
      <w:lvlJc w:val="left"/>
      <w:pPr>
        <w:ind w:left="1068" w:hanging="360"/>
      </w:pPr>
    </w:lvl>
    <w:lvl w:ilvl="1">
      <w:start w:val="1"/>
      <w:numFmt w:val="decimal"/>
      <w:isLgl/>
      <w:lvlText w:val="%1.%2."/>
      <w:lvlJc w:val="left"/>
      <w:pPr>
        <w:ind w:left="1790" w:hanging="720"/>
      </w:pPr>
    </w:lvl>
    <w:lvl w:ilvl="2">
      <w:start w:val="1"/>
      <w:numFmt w:val="decimal"/>
      <w:isLgl/>
      <w:lvlText w:val="%1.%2.%3."/>
      <w:lvlJc w:val="left"/>
      <w:pPr>
        <w:ind w:left="2152" w:hanging="720"/>
      </w:pPr>
    </w:lvl>
    <w:lvl w:ilvl="3">
      <w:start w:val="1"/>
      <w:numFmt w:val="decimal"/>
      <w:isLgl/>
      <w:lvlText w:val="%1.%2.%3.%4."/>
      <w:lvlJc w:val="left"/>
      <w:pPr>
        <w:ind w:left="2874" w:hanging="1080"/>
      </w:pPr>
    </w:lvl>
    <w:lvl w:ilvl="4">
      <w:start w:val="1"/>
      <w:numFmt w:val="decimal"/>
      <w:isLgl/>
      <w:lvlText w:val="%1.%2.%3.%4.%5."/>
      <w:lvlJc w:val="left"/>
      <w:pPr>
        <w:ind w:left="3236" w:hanging="1080"/>
      </w:pPr>
    </w:lvl>
    <w:lvl w:ilvl="5">
      <w:start w:val="1"/>
      <w:numFmt w:val="decimal"/>
      <w:isLgl/>
      <w:lvlText w:val="%1.%2.%3.%4.%5.%6."/>
      <w:lvlJc w:val="left"/>
      <w:pPr>
        <w:ind w:left="3958" w:hanging="1440"/>
      </w:pPr>
    </w:lvl>
    <w:lvl w:ilvl="6">
      <w:start w:val="1"/>
      <w:numFmt w:val="decimal"/>
      <w:isLgl/>
      <w:lvlText w:val="%1.%2.%3.%4.%5.%6.%7."/>
      <w:lvlJc w:val="left"/>
      <w:pPr>
        <w:ind w:left="4680" w:hanging="1800"/>
      </w:pPr>
    </w:lvl>
    <w:lvl w:ilvl="7">
      <w:start w:val="1"/>
      <w:numFmt w:val="decimal"/>
      <w:isLgl/>
      <w:lvlText w:val="%1.%2.%3.%4.%5.%6.%7.%8."/>
      <w:lvlJc w:val="left"/>
      <w:pPr>
        <w:ind w:left="5042" w:hanging="1800"/>
      </w:pPr>
    </w:lvl>
    <w:lvl w:ilvl="8">
      <w:start w:val="1"/>
      <w:numFmt w:val="decimal"/>
      <w:isLgl/>
      <w:lvlText w:val="%1.%2.%3.%4.%5.%6.%7.%8.%9."/>
      <w:lvlJc w:val="left"/>
      <w:pPr>
        <w:ind w:left="5764" w:hanging="2160"/>
      </w:pPr>
    </w:lvl>
  </w:abstractNum>
  <w:abstractNum w:abstractNumId="36" w15:restartNumberingAfterBreak="0">
    <w:nsid w:val="64636476"/>
    <w:multiLevelType w:val="hybridMultilevel"/>
    <w:tmpl w:val="9DC2B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485E71"/>
    <w:multiLevelType w:val="hybridMultilevel"/>
    <w:tmpl w:val="D582614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651AB4"/>
    <w:multiLevelType w:val="hybridMultilevel"/>
    <w:tmpl w:val="242CE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9E4503"/>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31"/>
  </w:num>
  <w:num w:numId="5">
    <w:abstractNumId w:val="40"/>
  </w:num>
  <w:num w:numId="6">
    <w:abstractNumId w:val="7"/>
  </w:num>
  <w:num w:numId="7">
    <w:abstractNumId w:val="17"/>
  </w:num>
  <w:num w:numId="8">
    <w:abstractNumId w:val="5"/>
  </w:num>
  <w:num w:numId="9">
    <w:abstractNumId w:val="10"/>
  </w:num>
  <w:num w:numId="10">
    <w:abstractNumId w:val="19"/>
  </w:num>
  <w:num w:numId="11">
    <w:abstractNumId w:val="18"/>
  </w:num>
  <w:num w:numId="12">
    <w:abstractNumId w:val="33"/>
  </w:num>
  <w:num w:numId="13">
    <w:abstractNumId w:val="28"/>
  </w:num>
  <w:num w:numId="14">
    <w:abstractNumId w:val="21"/>
  </w:num>
  <w:num w:numId="15">
    <w:abstractNumId w:val="0"/>
  </w:num>
  <w:num w:numId="16">
    <w:abstractNumId w:val="12"/>
  </w:num>
  <w:num w:numId="17">
    <w:abstractNumId w:val="20"/>
  </w:num>
  <w:num w:numId="18">
    <w:abstractNumId w:val="34"/>
  </w:num>
  <w:num w:numId="19">
    <w:abstractNumId w:val="43"/>
  </w:num>
  <w:num w:numId="20">
    <w:abstractNumId w:val="9"/>
  </w:num>
  <w:num w:numId="21">
    <w:abstractNumId w:val="25"/>
  </w:num>
  <w:num w:numId="22">
    <w:abstractNumId w:val="22"/>
  </w:num>
  <w:num w:numId="23">
    <w:abstractNumId w:val="4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30"/>
  </w:num>
  <w:num w:numId="27">
    <w:abstractNumId w:val="15"/>
  </w:num>
  <w:num w:numId="28">
    <w:abstractNumId w:val="13"/>
  </w:num>
  <w:num w:numId="29">
    <w:abstractNumId w:val="11"/>
  </w:num>
  <w:num w:numId="30">
    <w:abstractNumId w:val="29"/>
  </w:num>
  <w:num w:numId="31">
    <w:abstractNumId w:val="39"/>
  </w:num>
  <w:num w:numId="32">
    <w:abstractNumId w:val="26"/>
  </w:num>
  <w:num w:numId="33">
    <w:abstractNumId w:val="23"/>
  </w:num>
  <w:num w:numId="34">
    <w:abstractNumId w:val="32"/>
  </w:num>
  <w:num w:numId="35">
    <w:abstractNumId w:val="37"/>
  </w:num>
  <w:num w:numId="36">
    <w:abstractNumId w:val="16"/>
  </w:num>
  <w:num w:numId="37">
    <w:abstractNumId w:val="27"/>
  </w:num>
  <w:num w:numId="38">
    <w:abstractNumId w:val="38"/>
  </w:num>
  <w:num w:numId="39">
    <w:abstractNumId w:val="3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312C"/>
    <w:rsid w:val="00004D74"/>
    <w:rsid w:val="00005D51"/>
    <w:rsid w:val="00006D9C"/>
    <w:rsid w:val="0001052C"/>
    <w:rsid w:val="00012296"/>
    <w:rsid w:val="000128EC"/>
    <w:rsid w:val="000153A4"/>
    <w:rsid w:val="00015D4E"/>
    <w:rsid w:val="00015FB2"/>
    <w:rsid w:val="000165BC"/>
    <w:rsid w:val="00021A5A"/>
    <w:rsid w:val="0002200B"/>
    <w:rsid w:val="00022E67"/>
    <w:rsid w:val="0002396D"/>
    <w:rsid w:val="00023F47"/>
    <w:rsid w:val="00024194"/>
    <w:rsid w:val="000271BA"/>
    <w:rsid w:val="000275B7"/>
    <w:rsid w:val="00030B02"/>
    <w:rsid w:val="00030CE1"/>
    <w:rsid w:val="00030F17"/>
    <w:rsid w:val="00031794"/>
    <w:rsid w:val="00032804"/>
    <w:rsid w:val="00033DC0"/>
    <w:rsid w:val="00034557"/>
    <w:rsid w:val="00036F86"/>
    <w:rsid w:val="00041F76"/>
    <w:rsid w:val="0004313B"/>
    <w:rsid w:val="0004318A"/>
    <w:rsid w:val="000433F1"/>
    <w:rsid w:val="000447A2"/>
    <w:rsid w:val="00045C90"/>
    <w:rsid w:val="000465B8"/>
    <w:rsid w:val="00046AF7"/>
    <w:rsid w:val="00050E9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0F374E"/>
    <w:rsid w:val="001002E1"/>
    <w:rsid w:val="00101E06"/>
    <w:rsid w:val="0010246A"/>
    <w:rsid w:val="00102DDA"/>
    <w:rsid w:val="00103954"/>
    <w:rsid w:val="001043B6"/>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475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776F2"/>
    <w:rsid w:val="00181D31"/>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16268"/>
    <w:rsid w:val="0022221D"/>
    <w:rsid w:val="00222FBA"/>
    <w:rsid w:val="00224837"/>
    <w:rsid w:val="00227D5E"/>
    <w:rsid w:val="00230396"/>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3A57"/>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3A1"/>
    <w:rsid w:val="002738FE"/>
    <w:rsid w:val="00273ED4"/>
    <w:rsid w:val="00280054"/>
    <w:rsid w:val="002805A2"/>
    <w:rsid w:val="00282355"/>
    <w:rsid w:val="002827F4"/>
    <w:rsid w:val="002834EC"/>
    <w:rsid w:val="002837C1"/>
    <w:rsid w:val="00286051"/>
    <w:rsid w:val="00292AB0"/>
    <w:rsid w:val="002953D5"/>
    <w:rsid w:val="002954C9"/>
    <w:rsid w:val="002964E5"/>
    <w:rsid w:val="002A2381"/>
    <w:rsid w:val="002A264B"/>
    <w:rsid w:val="002A51A2"/>
    <w:rsid w:val="002A6D69"/>
    <w:rsid w:val="002A7193"/>
    <w:rsid w:val="002B07F7"/>
    <w:rsid w:val="002B38C8"/>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27B"/>
    <w:rsid w:val="00371EE1"/>
    <w:rsid w:val="00372487"/>
    <w:rsid w:val="003724C7"/>
    <w:rsid w:val="00372BB9"/>
    <w:rsid w:val="00372BCE"/>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31CA"/>
    <w:rsid w:val="003D43FF"/>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286"/>
    <w:rsid w:val="00444A6E"/>
    <w:rsid w:val="00445046"/>
    <w:rsid w:val="00453459"/>
    <w:rsid w:val="004538DE"/>
    <w:rsid w:val="004574BE"/>
    <w:rsid w:val="0046082E"/>
    <w:rsid w:val="00461831"/>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68D"/>
    <w:rsid w:val="00494924"/>
    <w:rsid w:val="004969CF"/>
    <w:rsid w:val="00496EE3"/>
    <w:rsid w:val="004A018E"/>
    <w:rsid w:val="004A0EB6"/>
    <w:rsid w:val="004A143B"/>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65AA"/>
    <w:rsid w:val="00556C2A"/>
    <w:rsid w:val="00557039"/>
    <w:rsid w:val="0055747B"/>
    <w:rsid w:val="00560ED7"/>
    <w:rsid w:val="0056111E"/>
    <w:rsid w:val="00562798"/>
    <w:rsid w:val="00563E9F"/>
    <w:rsid w:val="0057411D"/>
    <w:rsid w:val="00575C02"/>
    <w:rsid w:val="00576D2A"/>
    <w:rsid w:val="00577E6F"/>
    <w:rsid w:val="00582C74"/>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07BB"/>
    <w:rsid w:val="0062178F"/>
    <w:rsid w:val="00621AE7"/>
    <w:rsid w:val="00622AB0"/>
    <w:rsid w:val="00623C38"/>
    <w:rsid w:val="006241D5"/>
    <w:rsid w:val="00625CA7"/>
    <w:rsid w:val="006262CC"/>
    <w:rsid w:val="00627777"/>
    <w:rsid w:val="00627AAC"/>
    <w:rsid w:val="00633181"/>
    <w:rsid w:val="00640DF0"/>
    <w:rsid w:val="00640EE7"/>
    <w:rsid w:val="00641132"/>
    <w:rsid w:val="00641392"/>
    <w:rsid w:val="0064199D"/>
    <w:rsid w:val="00641AAE"/>
    <w:rsid w:val="00644E14"/>
    <w:rsid w:val="006464BD"/>
    <w:rsid w:val="00646551"/>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A63A3"/>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2DD7"/>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3E4B"/>
    <w:rsid w:val="00717CC0"/>
    <w:rsid w:val="00721326"/>
    <w:rsid w:val="00722DE2"/>
    <w:rsid w:val="007231A4"/>
    <w:rsid w:val="007239A3"/>
    <w:rsid w:val="007240BE"/>
    <w:rsid w:val="007256B2"/>
    <w:rsid w:val="007261D6"/>
    <w:rsid w:val="00726354"/>
    <w:rsid w:val="00733BC2"/>
    <w:rsid w:val="007344BF"/>
    <w:rsid w:val="0073530A"/>
    <w:rsid w:val="007357FD"/>
    <w:rsid w:val="0073620C"/>
    <w:rsid w:val="00737C60"/>
    <w:rsid w:val="00737D85"/>
    <w:rsid w:val="00741EA5"/>
    <w:rsid w:val="00745A09"/>
    <w:rsid w:val="007507F8"/>
    <w:rsid w:val="007516EF"/>
    <w:rsid w:val="00752CE5"/>
    <w:rsid w:val="00752EB7"/>
    <w:rsid w:val="00754261"/>
    <w:rsid w:val="007602EC"/>
    <w:rsid w:val="00761EB0"/>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2F9C"/>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292"/>
    <w:rsid w:val="00866EC9"/>
    <w:rsid w:val="00870270"/>
    <w:rsid w:val="0087138D"/>
    <w:rsid w:val="00874D4E"/>
    <w:rsid w:val="00882385"/>
    <w:rsid w:val="00884365"/>
    <w:rsid w:val="00884AA2"/>
    <w:rsid w:val="0088680A"/>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67D"/>
    <w:rsid w:val="008F310E"/>
    <w:rsid w:val="008F336F"/>
    <w:rsid w:val="008F52C8"/>
    <w:rsid w:val="00901539"/>
    <w:rsid w:val="0090371F"/>
    <w:rsid w:val="00906C9D"/>
    <w:rsid w:val="00911B2C"/>
    <w:rsid w:val="00914C02"/>
    <w:rsid w:val="00915267"/>
    <w:rsid w:val="009169FC"/>
    <w:rsid w:val="009219AE"/>
    <w:rsid w:val="00923791"/>
    <w:rsid w:val="00924955"/>
    <w:rsid w:val="00925603"/>
    <w:rsid w:val="0092760B"/>
    <w:rsid w:val="009316C4"/>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3CFF"/>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068FB"/>
    <w:rsid w:val="00A11A99"/>
    <w:rsid w:val="00A12BF1"/>
    <w:rsid w:val="00A1406D"/>
    <w:rsid w:val="00A1621F"/>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915"/>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48CF"/>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5F38"/>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2B1"/>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10A8"/>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040"/>
    <w:rsid w:val="00C0680F"/>
    <w:rsid w:val="00C0721E"/>
    <w:rsid w:val="00C119C9"/>
    <w:rsid w:val="00C12DD6"/>
    <w:rsid w:val="00C15017"/>
    <w:rsid w:val="00C1577F"/>
    <w:rsid w:val="00C2323E"/>
    <w:rsid w:val="00C25104"/>
    <w:rsid w:val="00C31DBE"/>
    <w:rsid w:val="00C32104"/>
    <w:rsid w:val="00C332CD"/>
    <w:rsid w:val="00C33BFF"/>
    <w:rsid w:val="00C378EE"/>
    <w:rsid w:val="00C4055D"/>
    <w:rsid w:val="00C479BF"/>
    <w:rsid w:val="00C50073"/>
    <w:rsid w:val="00C51068"/>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1EE4"/>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BD0"/>
    <w:rsid w:val="00E07FC0"/>
    <w:rsid w:val="00E1145E"/>
    <w:rsid w:val="00E1165D"/>
    <w:rsid w:val="00E11852"/>
    <w:rsid w:val="00E16D27"/>
    <w:rsid w:val="00E20542"/>
    <w:rsid w:val="00E215BD"/>
    <w:rsid w:val="00E22309"/>
    <w:rsid w:val="00E22AD1"/>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097"/>
    <w:rsid w:val="00E528AB"/>
    <w:rsid w:val="00E52969"/>
    <w:rsid w:val="00E55D32"/>
    <w:rsid w:val="00E6187C"/>
    <w:rsid w:val="00E63D11"/>
    <w:rsid w:val="00E65941"/>
    <w:rsid w:val="00E66F70"/>
    <w:rsid w:val="00E67167"/>
    <w:rsid w:val="00E74519"/>
    <w:rsid w:val="00E75F46"/>
    <w:rsid w:val="00E80B93"/>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5F7B"/>
    <w:rsid w:val="00F61312"/>
    <w:rsid w:val="00F62EF4"/>
    <w:rsid w:val="00F63A60"/>
    <w:rsid w:val="00F63C3A"/>
    <w:rsid w:val="00F67E1E"/>
    <w:rsid w:val="00F70050"/>
    <w:rsid w:val="00F711BC"/>
    <w:rsid w:val="00F752A2"/>
    <w:rsid w:val="00F76339"/>
    <w:rsid w:val="00F77961"/>
    <w:rsid w:val="00F80143"/>
    <w:rsid w:val="00F8249F"/>
    <w:rsid w:val="00F82ACE"/>
    <w:rsid w:val="00F82D76"/>
    <w:rsid w:val="00F832EF"/>
    <w:rsid w:val="00F83B6B"/>
    <w:rsid w:val="00F83C73"/>
    <w:rsid w:val="00F854E3"/>
    <w:rsid w:val="00F858DD"/>
    <w:rsid w:val="00F85B12"/>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A8E"/>
    <w:rsid w:val="00FB4BC9"/>
    <w:rsid w:val="00FB518B"/>
    <w:rsid w:val="00FB6A32"/>
    <w:rsid w:val="00FB73E9"/>
    <w:rsid w:val="00FB75B5"/>
    <w:rsid w:val="00FB7796"/>
    <w:rsid w:val="00FC178A"/>
    <w:rsid w:val="00FC24D4"/>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B73C0"/>
  <w15:docId w15:val="{29E6147D-0B62-4273-AA3D-FCC095DD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uiPriority w:val="99"/>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uiPriority w:val="99"/>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uiPriority w:val="99"/>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uiPriority w:val="99"/>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uiPriority w:val="99"/>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uiPriority w:val="99"/>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uiPriority w:val="99"/>
    <w:rsid w:val="00986A2F"/>
    <w:rPr>
      <w:sz w:val="28"/>
    </w:rPr>
  </w:style>
  <w:style w:type="character" w:customStyle="1" w:styleId="afffd">
    <w:name w:val="Текст примечания Знак"/>
    <w:basedOn w:val="a1"/>
    <w:link w:val="afffc"/>
    <w:uiPriority w:val="99"/>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5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uiPriority w:val="99"/>
    <w:rsid w:val="00A36827"/>
    <w:pPr>
      <w:widowControl w:val="0"/>
      <w:suppressAutoHyphens/>
      <w:autoSpaceDE w:val="0"/>
    </w:pPr>
    <w:rPr>
      <w:rFonts w:ascii="Arial" w:eastAsia="Arial" w:hAnsi="Arial"/>
    </w:rPr>
  </w:style>
  <w:style w:type="paragraph" w:customStyle="1" w:styleId="ConsPlusNonformat0">
    <w:name w:val="ConsPlusNonformat"/>
    <w:next w:val="a"/>
    <w:uiPriority w:val="99"/>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641691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74709259&amp;prevdoc=574709259&amp;point=mark=000000000000000000000000000000000000000000000000000LH2G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574709259&amp;prevdoc=574709259&amp;point=mark=000000000000000000000000000000000000000000000000000LH2G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714433&amp;prevdoc=574709259&amp;point=mark=000000000000000000000000000000000000000000000000007D20K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72;&#1075;&#1072;&#1085;-&#1072;&#1076;&#1084;&#1102;&#1088;&#1092;" TargetMode="External"/><Relationship Id="rId4" Type="http://schemas.openxmlformats.org/officeDocument/2006/relationships/settings" Target="settings.xml"/><Relationship Id="rId9" Type="http://schemas.openxmlformats.org/officeDocument/2006/relationships/hyperlink" Target="kodeks://link/d?nd=574709259&amp;prevdoc=574709259&amp;point=mark=000000000000000000000000000000000000000000000000000LH2G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00F4-E59E-4A6C-8448-1318CAF5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RePack by Diakov</cp:lastModifiedBy>
  <cp:revision>5</cp:revision>
  <cp:lastPrinted>2019-04-30T07:15:00Z</cp:lastPrinted>
  <dcterms:created xsi:type="dcterms:W3CDTF">2022-05-16T05:02:00Z</dcterms:created>
  <dcterms:modified xsi:type="dcterms:W3CDTF">2022-05-16T09:48:00Z</dcterms:modified>
</cp:coreProperties>
</file>