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55BF5" w:rsidRPr="007D1B73" w:rsidRDefault="00755BF5" w:rsidP="007D2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9A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FF4E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75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B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 w:rsidR="006E4B9A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755BF5" w:rsidRPr="00755BF5" w:rsidTr="007D21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F07C2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от 20.12.2021</w:t>
            </w:r>
            <w:r w:rsidR="00DC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№146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DC6CF2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C6C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в сельском поселении Аган</w:t>
            </w:r>
            <w:r w:rsidR="00DC6CF2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7E6D5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7E6D5A"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 w:rsid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840E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DC6CF2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 г. №</w:t>
      </w:r>
      <w:r w:rsidR="009936FB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216D" w:rsidRDefault="005F305D" w:rsidP="006757D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5F305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1.1. </w:t>
      </w:r>
      <w:r w:rsidR="00D06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Паспорт муниципальной программы изложить в новой редакции согласно приложению 1 к постановлению.</w:t>
      </w:r>
    </w:p>
    <w:p w:rsidR="008B246D" w:rsidRDefault="008B246D" w:rsidP="004A5002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</w:t>
      </w:r>
      <w:r w:rsidR="00D06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2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«Распределение финансовых ресурсов </w:t>
      </w:r>
      <w:r w:rsidRPr="008B246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муниципальной программы (по годам)</w:t>
      </w:r>
      <w:r w:rsidR="00884503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изложить в новой редакции согласно приложению</w:t>
      </w:r>
      <w:r w:rsidR="00D06B65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 xml:space="preserve"> 2 к постановлению</w:t>
      </w: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.</w:t>
      </w:r>
    </w:p>
    <w:p w:rsidR="00D06B65" w:rsidRDefault="00D06B65" w:rsidP="00D06B65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 w:rsidRPr="005F305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2C449F" w:rsidRPr="005F305D" w:rsidRDefault="007E6D5A" w:rsidP="005F305D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55BF5" w:rsidRPr="00755BF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5F305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2C449F" w:rsidRPr="005F305D"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 w:rsidRPr="005F305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C449F" w:rsidRPr="005F305D">
        <w:rPr>
          <w:rFonts w:ascii="Times New Roman" w:hAnsi="Times New Roman" w:cs="Times New Roman"/>
          <w:sz w:val="28"/>
          <w:szCs w:val="28"/>
        </w:rPr>
        <w:t>. аган-</w:t>
      </w:r>
      <w:proofErr w:type="gramStart"/>
      <w:r w:rsidR="002C449F" w:rsidRPr="005F305D">
        <w:rPr>
          <w:rFonts w:ascii="Times New Roman" w:hAnsi="Times New Roman" w:cs="Times New Roman"/>
          <w:sz w:val="28"/>
          <w:szCs w:val="28"/>
        </w:rPr>
        <w:t>адм.рф</w:t>
      </w:r>
      <w:proofErr w:type="gramEnd"/>
      <w:r w:rsidR="002C449F" w:rsidRPr="005F305D">
        <w:rPr>
          <w:rFonts w:ascii="Times New Roman" w:hAnsi="Times New Roman" w:cs="Times New Roman"/>
          <w:sz w:val="28"/>
          <w:szCs w:val="28"/>
        </w:rPr>
        <w:t>).</w:t>
      </w:r>
    </w:p>
    <w:p w:rsidR="00755BF5" w:rsidRPr="00755BF5" w:rsidRDefault="005F305D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D06B65">
        <w:rPr>
          <w:rFonts w:ascii="Times New Roman" w:eastAsia="Calibri" w:hAnsi="Times New Roman" w:cs="Times New Roman"/>
          <w:sz w:val="28"/>
          <w:szCs w:val="28"/>
          <w:lang w:eastAsia="ru-RU"/>
        </w:rPr>
        <w:t>, но не ранее 01.01.2023 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BF5" w:rsidRDefault="005F305D" w:rsidP="0066349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D204F" w:rsidRDefault="007D204F" w:rsidP="006634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4EA3" w:rsidRPr="00755BF5" w:rsidRDefault="00FF4EA3" w:rsidP="0066349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B9A" w:rsidRDefault="006E4B9A" w:rsidP="006E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755BF5" w:rsidRDefault="00755BF5" w:rsidP="006E4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E4B9A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6E4B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Н. Покась</w:t>
      </w:r>
    </w:p>
    <w:p w:rsidR="00D06B65" w:rsidRPr="00BC5892" w:rsidRDefault="00FF4EA3" w:rsidP="00D06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06B65"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 w:rsidR="008A7A03">
        <w:rPr>
          <w:rFonts w:ascii="Times New Roman" w:eastAsia="Times New Roman" w:hAnsi="Times New Roman" w:cs="Times New Roman"/>
          <w:sz w:val="20"/>
          <w:szCs w:val="28"/>
          <w:lang w:eastAsia="ru-RU"/>
        </w:rPr>
        <w:t>1</w:t>
      </w:r>
      <w:r w:rsidR="00D06B6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D06B65"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постановлению</w:t>
      </w:r>
    </w:p>
    <w:p w:rsidR="00D06B65" w:rsidRPr="00BC5892" w:rsidRDefault="00D06B65" w:rsidP="00D06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D06B65" w:rsidRDefault="00D06B65" w:rsidP="00D06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D06B65" w:rsidRPr="00BC5892" w:rsidRDefault="006E4B9A" w:rsidP="00D06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154</w:t>
      </w:r>
      <w:r w:rsidR="00D06B6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от.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09.12.</w:t>
      </w:r>
      <w:r w:rsidR="00D06B65">
        <w:rPr>
          <w:rFonts w:ascii="Times New Roman" w:eastAsia="Times New Roman" w:hAnsi="Times New Roman" w:cs="Times New Roman"/>
          <w:sz w:val="20"/>
          <w:szCs w:val="28"/>
          <w:lang w:eastAsia="ru-RU"/>
        </w:rPr>
        <w:t>2022 г.</w:t>
      </w:r>
    </w:p>
    <w:tbl>
      <w:tblPr>
        <w:tblW w:w="110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02"/>
        <w:gridCol w:w="564"/>
        <w:gridCol w:w="2071"/>
        <w:gridCol w:w="1434"/>
        <w:gridCol w:w="738"/>
        <w:gridCol w:w="526"/>
        <w:gridCol w:w="526"/>
        <w:gridCol w:w="526"/>
        <w:gridCol w:w="526"/>
        <w:gridCol w:w="874"/>
        <w:gridCol w:w="394"/>
        <w:gridCol w:w="1241"/>
      </w:tblGrid>
      <w:tr w:rsidR="00D06B65" w:rsidRPr="00D06B65" w:rsidTr="00D06B65">
        <w:trPr>
          <w:trHeight w:val="670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«Безопасность жизнедеятельности в сельском поселении  Аган» </w:t>
            </w: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br/>
              <w:t>(далее-муниципальная программа)</w:t>
            </w:r>
          </w:p>
        </w:tc>
      </w:tr>
      <w:tr w:rsidR="00D06B65" w:rsidRPr="00D06B65" w:rsidTr="00D06B65">
        <w:trPr>
          <w:trHeight w:val="305"/>
        </w:trPr>
        <w:tc>
          <w:tcPr>
            <w:tcW w:w="11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</w:p>
        </w:tc>
      </w:tr>
      <w:tr w:rsidR="00D06B65" w:rsidRPr="00D06B65" w:rsidTr="00D06B65">
        <w:trPr>
          <w:trHeight w:val="547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6B65" w:rsidRPr="00D06B65" w:rsidRDefault="00D06B65" w:rsidP="00D0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Безопасность жизнедеятельности в сельском поселении  Аган</w:t>
            </w:r>
          </w:p>
        </w:tc>
        <w:tc>
          <w:tcPr>
            <w:tcW w:w="3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2023-2026 годы и на период до 2031 года</w:t>
            </w:r>
          </w:p>
        </w:tc>
      </w:tr>
      <w:tr w:rsidR="00D06B65" w:rsidRPr="00D06B65" w:rsidTr="00D06B65">
        <w:trPr>
          <w:trHeight w:val="499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D06B65" w:rsidRPr="00D06B65" w:rsidTr="00D06B65">
        <w:trPr>
          <w:trHeight w:val="560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D06B65" w:rsidRPr="00D06B65" w:rsidTr="00D06B65">
        <w:trPr>
          <w:trHeight w:val="512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D06B65" w:rsidRPr="00D06B65" w:rsidTr="00D06B65">
        <w:trPr>
          <w:trHeight w:val="487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sz w:val="16"/>
                <w:lang w:eastAsia="ru-RU"/>
              </w:rPr>
              <w:t>-</w:t>
            </w:r>
          </w:p>
        </w:tc>
      </w:tr>
      <w:tr w:rsidR="00D06B65" w:rsidRPr="00D06B65" w:rsidTr="00D06B65">
        <w:trPr>
          <w:trHeight w:val="94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D06B65" w:rsidRPr="00D06B65" w:rsidTr="00D06B65">
        <w:trPr>
          <w:trHeight w:val="551"/>
        </w:trPr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Повышение уровня защиты граждан от чрезвычайных ситуаций природного и техногенного характера, повышение уровня безопасности на водных объектах</w:t>
            </w:r>
          </w:p>
        </w:tc>
      </w:tr>
      <w:tr w:rsidR="00D06B65" w:rsidRPr="00D06B65" w:rsidTr="00D06B65">
        <w:trPr>
          <w:trHeight w:val="383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1.Предупреждение и ликвидация чрезвычайных ситуаций, в том числе организация и осуществление предупреждающих мероприятий по безопасности людей на водных объектах.</w:t>
            </w:r>
          </w:p>
        </w:tc>
      </w:tr>
      <w:tr w:rsidR="00D06B65" w:rsidRPr="00D06B65" w:rsidTr="00D06B65">
        <w:trPr>
          <w:trHeight w:val="151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2.Обеспечение первичных мер пожарной безопасности.</w:t>
            </w:r>
          </w:p>
        </w:tc>
      </w:tr>
      <w:tr w:rsidR="00D06B65" w:rsidRPr="00D06B65" w:rsidTr="00D06B65">
        <w:trPr>
          <w:trHeight w:val="353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"Организация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D06B65" w:rsidRPr="00D06B65" w:rsidTr="00D06B65">
        <w:trPr>
          <w:trHeight w:val="20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"Укрепление пожарной  безопасности в сельском поселении Аган"</w:t>
            </w:r>
          </w:p>
        </w:tc>
      </w:tr>
      <w:tr w:rsidR="00D06B65" w:rsidRPr="00D06B65" w:rsidTr="00D06B65">
        <w:trPr>
          <w:trHeight w:val="136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Документ-основание</w:t>
            </w:r>
          </w:p>
        </w:tc>
        <w:tc>
          <w:tcPr>
            <w:tcW w:w="53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 показателя по годам</w:t>
            </w:r>
          </w:p>
        </w:tc>
      </w:tr>
      <w:tr w:rsidR="00D06B65" w:rsidRPr="00D06B65" w:rsidTr="00D06B65">
        <w:trPr>
          <w:trHeight w:val="49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Базовое значение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D06B65" w:rsidRPr="00D06B65" w:rsidTr="00D06B65">
        <w:trPr>
          <w:trHeight w:val="44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D06B65" w:rsidRPr="00D06B65" w:rsidTr="00D06B65">
        <w:trPr>
          <w:trHeight w:val="28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источников звуковых сигналов в  целях  оповещения населения в ед.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"Об общих принципах организации  местного самоуправления в Российской Федерации"от 06.10.2003 №131-ФЗ;Федеральный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закон"О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защите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нселения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и территорий от чрезвычайных ситуаций природного и техногенного характера" о 21.12.1994 №68-ФЗ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D06B65" w:rsidRPr="00D06B65" w:rsidTr="00D06B65">
        <w:trPr>
          <w:trHeight w:val="989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количество  профилактических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мероприятий,направленных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на обеспечение безопасных условий жизнедеятельности населения на территории поселения (мероприятия), в ед.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"Об общих принципах организации  местного самоуправления в Российской Федерации"от 06.10.2003 №131-ФЗ;Федеральный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закон"О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защите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нселения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и территорий от чрезвычайных </w:t>
            </w: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lastRenderedPageBreak/>
              <w:t>ситуаций природного и техногенного характера" о 21.12.1994 №68-ФЗ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D06B65" w:rsidRPr="00D06B65" w:rsidTr="00D06B65">
        <w:trPr>
          <w:trHeight w:val="2583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источников  наружного противопожарного водоснабжения (пожарных водоемов) в ед.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"Об общих принципах организации  местного самоуправления в Российской Федерации"от 06.10.2003 №131-ФЗ;Федеральный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закон"О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защите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нселения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и территорий от чрезвычайных ситуаций природного и техногенного характера" о 21.12.1994 №68-ФЗ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8A7A03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D06B65" w:rsidRPr="00D06B65" w:rsidTr="00D06B65">
        <w:trPr>
          <w:trHeight w:val="27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6 234,8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731,2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686,2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688,2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688,2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3 441,0</w:t>
            </w:r>
          </w:p>
        </w:tc>
      </w:tr>
      <w:tr w:rsidR="00D06B65" w:rsidRPr="00D06B65" w:rsidTr="00D06B65">
        <w:trPr>
          <w:trHeight w:val="207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6 234,8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731,2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686,2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688,2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688,2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3 441,0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67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2026-2030</w:t>
            </w:r>
          </w:p>
        </w:tc>
      </w:tr>
      <w:tr w:rsidR="00D06B65" w:rsidRPr="00D06B65" w:rsidTr="00D06B65">
        <w:trPr>
          <w:trHeight w:val="8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13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76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150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Объем налоговых расходов поселения</w:t>
            </w:r>
          </w:p>
        </w:tc>
        <w:tc>
          <w:tcPr>
            <w:tcW w:w="94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D06B65" w:rsidRPr="00D06B65" w:rsidTr="00D06B65">
        <w:trPr>
          <w:trHeight w:val="244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D06B65" w:rsidRPr="00D06B65" w:rsidTr="00D06B65">
        <w:trPr>
          <w:trHeight w:val="126"/>
        </w:trPr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B65" w:rsidRPr="00D06B65" w:rsidRDefault="00D06B65" w:rsidP="00D06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B65" w:rsidRPr="00D06B65" w:rsidRDefault="00D06B65" w:rsidP="00D0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D06B65" w:rsidRDefault="00D06B65" w:rsidP="00FF4EA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06B65" w:rsidRDefault="00D06B65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F674A3" w:rsidRPr="00BC5892" w:rsidRDefault="00F674A3" w:rsidP="00FF4EA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Приложение </w:t>
      </w:r>
      <w:r w:rsidR="00D06B6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2 </w:t>
      </w: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к постановлению</w:t>
      </w:r>
    </w:p>
    <w:p w:rsidR="00F674A3" w:rsidRPr="00BC5892" w:rsidRDefault="00F674A3" w:rsidP="00FF4EA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администрации сельского</w:t>
      </w:r>
    </w:p>
    <w:p w:rsidR="00F674A3" w:rsidRDefault="00F674A3" w:rsidP="00FF4EA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поселения Аган</w:t>
      </w:r>
    </w:p>
    <w:p w:rsidR="00BC5892" w:rsidRPr="00BC5892" w:rsidRDefault="006E4B9A" w:rsidP="00FF4EA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№ 154 от 09.12.</w:t>
      </w:r>
      <w:r w:rsidR="00BC5892">
        <w:rPr>
          <w:rFonts w:ascii="Times New Roman" w:eastAsia="Times New Roman" w:hAnsi="Times New Roman" w:cs="Times New Roman"/>
          <w:sz w:val="20"/>
          <w:szCs w:val="28"/>
          <w:lang w:eastAsia="ru-RU"/>
        </w:rPr>
        <w:t>2022 г.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425"/>
        <w:gridCol w:w="1701"/>
        <w:gridCol w:w="1843"/>
        <w:gridCol w:w="1701"/>
        <w:gridCol w:w="708"/>
        <w:gridCol w:w="709"/>
        <w:gridCol w:w="709"/>
        <w:gridCol w:w="709"/>
        <w:gridCol w:w="708"/>
        <w:gridCol w:w="24"/>
        <w:gridCol w:w="827"/>
      </w:tblGrid>
      <w:tr w:rsidR="00624FF8" w:rsidRPr="00D06B65" w:rsidTr="00D06B65">
        <w:trPr>
          <w:trHeight w:val="298"/>
        </w:trPr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624FF8" w:rsidRPr="00D06B65" w:rsidTr="00D06B65">
        <w:trPr>
          <w:trHeight w:val="161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Номер структурного элемента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Финансовые затраты на реализацию(тыс. рублей)</w:t>
            </w:r>
          </w:p>
        </w:tc>
      </w:tr>
      <w:tr w:rsidR="00624FF8" w:rsidRPr="00D06B65" w:rsidTr="00D06B65">
        <w:trPr>
          <w:trHeight w:val="395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DE2EEF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2027-2031г.</w:t>
            </w:r>
          </w:p>
        </w:tc>
      </w:tr>
      <w:tr w:rsidR="00624FF8" w:rsidRPr="00D06B65" w:rsidTr="00D06B65">
        <w:trPr>
          <w:trHeight w:val="218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</w:tr>
      <w:tr w:rsidR="00624FF8" w:rsidRPr="00D06B65" w:rsidTr="00D06B65">
        <w:trPr>
          <w:trHeight w:val="392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Подпрограмма 1.Организация и обеспечение мероприятий в сфере гражданской обороны, защиты населения и территории сельского поселения Аган от чрезвычайных ситуаций"</w:t>
            </w:r>
          </w:p>
        </w:tc>
      </w:tr>
      <w:tr w:rsidR="00624FF8" w:rsidRPr="00D06B65" w:rsidTr="00D06B65">
        <w:trPr>
          <w:trHeight w:val="213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Основное мероприятие </w:t>
            </w: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«Мероприятие  по проведению </w:t>
            </w:r>
            <w:proofErr w:type="spellStart"/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работ,направленных</w:t>
            </w:r>
            <w:proofErr w:type="spellEnd"/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на предупреждение и ликвидацию стихийных бедствий"(показатель 1,2)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356,5</w:t>
            </w:r>
          </w:p>
        </w:tc>
      </w:tr>
      <w:tr w:rsidR="00624FF8" w:rsidRPr="00D06B65" w:rsidTr="00D06B65">
        <w:trPr>
          <w:trHeight w:val="24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9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356,5</w:t>
            </w:r>
          </w:p>
        </w:tc>
      </w:tr>
      <w:tr w:rsidR="00624FF8" w:rsidRPr="00D06B65" w:rsidTr="00D06B65">
        <w:trPr>
          <w:trHeight w:val="35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59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итого по  подпрограмме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356,5</w:t>
            </w:r>
          </w:p>
        </w:tc>
      </w:tr>
      <w:tr w:rsidR="00624FF8" w:rsidRPr="00D06B65" w:rsidTr="00D06B65">
        <w:trPr>
          <w:trHeight w:val="404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49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22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356,5</w:t>
            </w:r>
          </w:p>
        </w:tc>
      </w:tr>
      <w:tr w:rsidR="00624FF8" w:rsidRPr="00D06B65" w:rsidTr="00D06B65">
        <w:trPr>
          <w:trHeight w:val="409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18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Подпрограмма 2.Укрепление пожарной безопасности в сельском поселении Аган"</w:t>
            </w:r>
          </w:p>
        </w:tc>
      </w:tr>
      <w:tr w:rsidR="00624FF8" w:rsidRPr="00D06B65" w:rsidTr="00D06B65">
        <w:trPr>
          <w:trHeight w:val="298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Основное мероприятие </w:t>
            </w: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«Создание условий  для обеспечения пожарной безопасности"(показатель 3)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3 084,5</w:t>
            </w:r>
          </w:p>
        </w:tc>
      </w:tr>
      <w:tr w:rsidR="00624FF8" w:rsidRPr="00D06B65" w:rsidTr="00D06B65">
        <w:trPr>
          <w:trHeight w:val="369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603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3 084,5</w:t>
            </w:r>
          </w:p>
        </w:tc>
      </w:tr>
      <w:tr w:rsidR="00624FF8" w:rsidRPr="00D06B65" w:rsidTr="00D06B65">
        <w:trPr>
          <w:trHeight w:val="421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итого по  подпрограмме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3 084,5</w:t>
            </w:r>
          </w:p>
        </w:tc>
      </w:tr>
      <w:tr w:rsidR="00624FF8" w:rsidRPr="00D06B65" w:rsidTr="00D06B65">
        <w:trPr>
          <w:trHeight w:val="336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69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5 557,1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621,9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3 084,5</w:t>
            </w:r>
          </w:p>
        </w:tc>
      </w:tr>
      <w:tr w:rsidR="00624FF8" w:rsidRPr="00D06B65" w:rsidTr="00D06B65">
        <w:trPr>
          <w:trHeight w:val="260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301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3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347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3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624FF8" w:rsidRPr="00D06B65" w:rsidTr="00D06B65">
        <w:trPr>
          <w:trHeight w:val="134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321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5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39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41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Процессная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414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617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43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16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624FF8" w:rsidRPr="00D06B65" w:rsidTr="00D06B65">
        <w:trPr>
          <w:trHeight w:val="161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42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83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54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336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325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473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322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130"/>
        </w:trPr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Администрация сельского поселения Аган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17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599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  <w:tr w:rsidR="00624FF8" w:rsidRPr="00D06B65" w:rsidTr="00D06B65">
        <w:trPr>
          <w:trHeight w:val="298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6 234,8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688,2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3 441,0</w:t>
            </w:r>
          </w:p>
        </w:tc>
      </w:tr>
      <w:tr w:rsidR="00624FF8" w:rsidRPr="00D06B65" w:rsidTr="00D06B65">
        <w:trPr>
          <w:trHeight w:val="540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FF8" w:rsidRPr="00D06B65" w:rsidRDefault="00624FF8" w:rsidP="00DE2E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D06B6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0,0</w:t>
            </w:r>
          </w:p>
        </w:tc>
      </w:tr>
    </w:tbl>
    <w:p w:rsidR="008B246D" w:rsidRPr="00755BF5" w:rsidRDefault="008B246D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246D" w:rsidRPr="00755BF5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35BF"/>
    <w:rsid w:val="000D5DA3"/>
    <w:rsid w:val="00105CED"/>
    <w:rsid w:val="00113342"/>
    <w:rsid w:val="001137DA"/>
    <w:rsid w:val="00131804"/>
    <w:rsid w:val="00182D5C"/>
    <w:rsid w:val="00187B53"/>
    <w:rsid w:val="001D5563"/>
    <w:rsid w:val="001F09D0"/>
    <w:rsid w:val="00221CDC"/>
    <w:rsid w:val="0022749C"/>
    <w:rsid w:val="00227F6E"/>
    <w:rsid w:val="00243EB3"/>
    <w:rsid w:val="00296EE3"/>
    <w:rsid w:val="002A4DFA"/>
    <w:rsid w:val="002C449F"/>
    <w:rsid w:val="002F2522"/>
    <w:rsid w:val="00303FFD"/>
    <w:rsid w:val="00310FEF"/>
    <w:rsid w:val="00326584"/>
    <w:rsid w:val="00340A24"/>
    <w:rsid w:val="00341FFD"/>
    <w:rsid w:val="0036153F"/>
    <w:rsid w:val="003E4131"/>
    <w:rsid w:val="003F578A"/>
    <w:rsid w:val="0042627F"/>
    <w:rsid w:val="004A251E"/>
    <w:rsid w:val="004A4EE9"/>
    <w:rsid w:val="004A5002"/>
    <w:rsid w:val="00502878"/>
    <w:rsid w:val="005633FB"/>
    <w:rsid w:val="00567BB1"/>
    <w:rsid w:val="00570FC9"/>
    <w:rsid w:val="00587F10"/>
    <w:rsid w:val="005933ED"/>
    <w:rsid w:val="005E5B21"/>
    <w:rsid w:val="005F305D"/>
    <w:rsid w:val="00603653"/>
    <w:rsid w:val="00624FF8"/>
    <w:rsid w:val="00663495"/>
    <w:rsid w:val="00675474"/>
    <w:rsid w:val="006757D7"/>
    <w:rsid w:val="006860C0"/>
    <w:rsid w:val="006A420A"/>
    <w:rsid w:val="006E4B9A"/>
    <w:rsid w:val="007319FE"/>
    <w:rsid w:val="007357A8"/>
    <w:rsid w:val="00755BF5"/>
    <w:rsid w:val="00760186"/>
    <w:rsid w:val="0077432E"/>
    <w:rsid w:val="007A1EEC"/>
    <w:rsid w:val="007A7B88"/>
    <w:rsid w:val="007B338D"/>
    <w:rsid w:val="007D1B73"/>
    <w:rsid w:val="007D204F"/>
    <w:rsid w:val="007D216D"/>
    <w:rsid w:val="007E6D5A"/>
    <w:rsid w:val="007F77D9"/>
    <w:rsid w:val="0081114E"/>
    <w:rsid w:val="00840ED0"/>
    <w:rsid w:val="00884503"/>
    <w:rsid w:val="0088622F"/>
    <w:rsid w:val="008A36D3"/>
    <w:rsid w:val="008A7A03"/>
    <w:rsid w:val="008B246D"/>
    <w:rsid w:val="008D1EE0"/>
    <w:rsid w:val="008F25DF"/>
    <w:rsid w:val="008F432A"/>
    <w:rsid w:val="00904E33"/>
    <w:rsid w:val="00932206"/>
    <w:rsid w:val="00935A19"/>
    <w:rsid w:val="0097457B"/>
    <w:rsid w:val="00985BD8"/>
    <w:rsid w:val="0098615A"/>
    <w:rsid w:val="009934DB"/>
    <w:rsid w:val="009936FB"/>
    <w:rsid w:val="009B2C53"/>
    <w:rsid w:val="009C126E"/>
    <w:rsid w:val="009C5411"/>
    <w:rsid w:val="009F13B6"/>
    <w:rsid w:val="00A34E0E"/>
    <w:rsid w:val="00A85E53"/>
    <w:rsid w:val="00AE1A80"/>
    <w:rsid w:val="00AE7E67"/>
    <w:rsid w:val="00B7571E"/>
    <w:rsid w:val="00B90E18"/>
    <w:rsid w:val="00BC5892"/>
    <w:rsid w:val="00BF31AD"/>
    <w:rsid w:val="00C22FAA"/>
    <w:rsid w:val="00C24E03"/>
    <w:rsid w:val="00C40239"/>
    <w:rsid w:val="00C40D0D"/>
    <w:rsid w:val="00C513F4"/>
    <w:rsid w:val="00C56407"/>
    <w:rsid w:val="00C57ADE"/>
    <w:rsid w:val="00C777FB"/>
    <w:rsid w:val="00C949BA"/>
    <w:rsid w:val="00CA5D52"/>
    <w:rsid w:val="00CB6179"/>
    <w:rsid w:val="00CC6CAA"/>
    <w:rsid w:val="00D019F4"/>
    <w:rsid w:val="00D06B65"/>
    <w:rsid w:val="00D13174"/>
    <w:rsid w:val="00D517B9"/>
    <w:rsid w:val="00D738D4"/>
    <w:rsid w:val="00DA3CD3"/>
    <w:rsid w:val="00DC6CF2"/>
    <w:rsid w:val="00DE0D57"/>
    <w:rsid w:val="00DE2EEF"/>
    <w:rsid w:val="00DE6A41"/>
    <w:rsid w:val="00E00A1F"/>
    <w:rsid w:val="00E10747"/>
    <w:rsid w:val="00E2156C"/>
    <w:rsid w:val="00E37991"/>
    <w:rsid w:val="00F07C21"/>
    <w:rsid w:val="00F150D3"/>
    <w:rsid w:val="00F24FE8"/>
    <w:rsid w:val="00F32710"/>
    <w:rsid w:val="00F674A3"/>
    <w:rsid w:val="00F76C79"/>
    <w:rsid w:val="00F834B9"/>
    <w:rsid w:val="00F83B94"/>
    <w:rsid w:val="00FA56CD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B716B-83F7-4719-B498-C3714DCA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0304-4F76-451C-B34C-DDABA5A0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2022-12-09T06:44:00Z</cp:lastPrinted>
  <dcterms:created xsi:type="dcterms:W3CDTF">2023-07-31T07:11:00Z</dcterms:created>
  <dcterms:modified xsi:type="dcterms:W3CDTF">2023-07-31T07:11:00Z</dcterms:modified>
</cp:coreProperties>
</file>